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6DD6" w:rsidRDefault="001355AC">
      <w:pPr>
        <w:jc w:val="center"/>
        <w:rPr>
          <w:rFonts w:ascii="Times New Roman" w:eastAsia="Times New Roman" w:hAnsi="Times New Roman" w:cs="Times New Roman"/>
          <w:b/>
          <w:color w:val="211E1E"/>
          <w:sz w:val="40"/>
          <w:szCs w:val="40"/>
        </w:rPr>
      </w:pPr>
      <w:r>
        <w:rPr>
          <w:rFonts w:ascii="Times New Roman" w:eastAsia="Times New Roman" w:hAnsi="Times New Roman" w:cs="Times New Roman"/>
          <w:b/>
          <w:color w:val="211E1E"/>
          <w:sz w:val="40"/>
          <w:szCs w:val="40"/>
        </w:rPr>
        <w:t xml:space="preserve">Skin Cancer – </w:t>
      </w:r>
      <w:proofErr w:type="spellStart"/>
      <w:r>
        <w:rPr>
          <w:rFonts w:ascii="Times New Roman" w:eastAsia="Times New Roman" w:hAnsi="Times New Roman" w:cs="Times New Roman"/>
          <w:b/>
          <w:color w:val="211E1E"/>
          <w:sz w:val="40"/>
          <w:szCs w:val="40"/>
        </w:rPr>
        <w:t>Dermatoscopic</w:t>
      </w:r>
      <w:proofErr w:type="spellEnd"/>
      <w:r>
        <w:rPr>
          <w:rFonts w:ascii="Times New Roman" w:eastAsia="Times New Roman" w:hAnsi="Times New Roman" w:cs="Times New Roman"/>
          <w:b/>
          <w:color w:val="211E1E"/>
          <w:sz w:val="40"/>
          <w:szCs w:val="40"/>
        </w:rPr>
        <w:t xml:space="preserve"> Image Classification</w:t>
      </w:r>
    </w:p>
    <w:p w:rsidR="006A6DD6" w:rsidRDefault="001355AC">
      <w:pPr>
        <w:jc w:val="center"/>
        <w:rPr>
          <w:rFonts w:ascii="Times New Roman" w:eastAsia="Times New Roman" w:hAnsi="Times New Roman" w:cs="Times New Roman"/>
          <w:b/>
          <w:color w:val="211E1E"/>
          <w:sz w:val="40"/>
          <w:szCs w:val="40"/>
        </w:rPr>
      </w:pPr>
      <w:r>
        <w:rPr>
          <w:rFonts w:ascii="Times New Roman" w:eastAsia="Times New Roman" w:hAnsi="Times New Roman" w:cs="Times New Roman"/>
          <w:b/>
          <w:color w:val="211E1E"/>
          <w:sz w:val="40"/>
          <w:szCs w:val="40"/>
        </w:rPr>
        <w:t>Using Transfer Learning</w:t>
      </w:r>
    </w:p>
    <w:p w:rsidR="006A6DD6" w:rsidRDefault="006A6DD6">
      <w:pPr>
        <w:jc w:val="center"/>
        <w:rPr>
          <w:rFonts w:ascii="Times New Roman" w:eastAsia="Times New Roman" w:hAnsi="Times New Roman" w:cs="Times New Roman"/>
          <w:b/>
          <w:color w:val="211E1E"/>
          <w:sz w:val="18"/>
          <w:szCs w:val="18"/>
        </w:rPr>
      </w:pPr>
    </w:p>
    <w:p w:rsidR="006A6DD6" w:rsidRDefault="006A6DD6">
      <w:pPr>
        <w:rPr>
          <w:rFonts w:ascii="Times New Roman" w:eastAsia="Times New Roman" w:hAnsi="Times New Roman" w:cs="Times New Roman"/>
          <w:b/>
          <w:color w:val="211E1E"/>
          <w:sz w:val="24"/>
          <w:szCs w:val="24"/>
        </w:rPr>
        <w:sectPr w:rsidR="006A6DD6">
          <w:pgSz w:w="12240" w:h="15840"/>
          <w:pgMar w:top="1440" w:right="1440" w:bottom="1440" w:left="1440" w:header="0" w:footer="720" w:gutter="0"/>
          <w:pgNumType w:start="1"/>
          <w:cols w:space="720"/>
        </w:sectPr>
      </w:pPr>
    </w:p>
    <w:p w:rsidR="006A6DD6" w:rsidRDefault="001355AC">
      <w:pPr>
        <w:jc w:val="center"/>
        <w:rPr>
          <w:rFonts w:ascii="Times New Roman" w:eastAsia="Times New Roman" w:hAnsi="Times New Roman" w:cs="Times New Roman"/>
          <w:color w:val="211E1E"/>
          <w:sz w:val="20"/>
          <w:szCs w:val="20"/>
        </w:rPr>
      </w:pPr>
      <w:proofErr w:type="spellStart"/>
      <w:r>
        <w:rPr>
          <w:rFonts w:ascii="Times New Roman" w:eastAsia="Times New Roman" w:hAnsi="Times New Roman" w:cs="Times New Roman"/>
          <w:color w:val="211E1E"/>
          <w:sz w:val="20"/>
          <w:szCs w:val="20"/>
        </w:rPr>
        <w:t>Zeqiang</w:t>
      </w:r>
      <w:proofErr w:type="spellEnd"/>
      <w:r>
        <w:rPr>
          <w:rFonts w:ascii="Times New Roman" w:eastAsia="Times New Roman" w:hAnsi="Times New Roman" w:cs="Times New Roman"/>
          <w:color w:val="211E1E"/>
          <w:sz w:val="20"/>
          <w:szCs w:val="20"/>
        </w:rPr>
        <w:t xml:space="preserve"> Li</w:t>
      </w:r>
    </w:p>
    <w:p w:rsidR="006A6DD6" w:rsidRDefault="001355AC">
      <w:pPr>
        <w:jc w:val="center"/>
        <w:rPr>
          <w:rFonts w:ascii="Times New Roman" w:eastAsia="Times New Roman" w:hAnsi="Times New Roman" w:cs="Times New Roman"/>
          <w:color w:val="211E1E"/>
          <w:sz w:val="20"/>
          <w:szCs w:val="20"/>
        </w:rPr>
      </w:pPr>
      <w:r>
        <w:rPr>
          <w:rFonts w:ascii="Times New Roman" w:eastAsia="Times New Roman" w:hAnsi="Times New Roman" w:cs="Times New Roman"/>
          <w:color w:val="211E1E"/>
          <w:sz w:val="20"/>
          <w:szCs w:val="20"/>
        </w:rPr>
        <w:t>IS, College of Engineer</w:t>
      </w:r>
    </w:p>
    <w:p w:rsidR="006A6DD6" w:rsidRDefault="001355AC">
      <w:pPr>
        <w:jc w:val="center"/>
        <w:rPr>
          <w:rFonts w:ascii="Times New Roman" w:eastAsia="Times New Roman" w:hAnsi="Times New Roman" w:cs="Times New Roman"/>
          <w:color w:val="211E1E"/>
          <w:sz w:val="20"/>
          <w:szCs w:val="20"/>
        </w:rPr>
      </w:pPr>
      <w:r>
        <w:rPr>
          <w:rFonts w:ascii="Times New Roman" w:eastAsia="Times New Roman" w:hAnsi="Times New Roman" w:cs="Times New Roman"/>
          <w:color w:val="211E1E"/>
          <w:sz w:val="20"/>
          <w:szCs w:val="20"/>
        </w:rPr>
        <w:t>Northeastern University</w:t>
      </w:r>
    </w:p>
    <w:p w:rsidR="006A6DD6" w:rsidRDefault="001355AC">
      <w:pPr>
        <w:jc w:val="center"/>
        <w:rPr>
          <w:rFonts w:ascii="Times New Roman" w:eastAsia="Times New Roman" w:hAnsi="Times New Roman" w:cs="Times New Roman"/>
          <w:color w:val="211E1E"/>
          <w:sz w:val="20"/>
          <w:szCs w:val="20"/>
        </w:rPr>
      </w:pPr>
      <w:proofErr w:type="spellStart"/>
      <w:r>
        <w:rPr>
          <w:rFonts w:ascii="Times New Roman" w:eastAsia="Times New Roman" w:hAnsi="Times New Roman" w:cs="Times New Roman"/>
          <w:color w:val="211E1E"/>
          <w:sz w:val="20"/>
          <w:szCs w:val="20"/>
        </w:rPr>
        <w:t>Yidi</w:t>
      </w:r>
      <w:proofErr w:type="spellEnd"/>
      <w:r>
        <w:rPr>
          <w:rFonts w:ascii="Times New Roman" w:eastAsia="Times New Roman" w:hAnsi="Times New Roman" w:cs="Times New Roman"/>
          <w:color w:val="211E1E"/>
          <w:sz w:val="20"/>
          <w:szCs w:val="20"/>
        </w:rPr>
        <w:t xml:space="preserve"> Xu</w:t>
      </w:r>
    </w:p>
    <w:p w:rsidR="006A6DD6" w:rsidRDefault="001355AC">
      <w:pPr>
        <w:jc w:val="center"/>
        <w:rPr>
          <w:rFonts w:ascii="Times New Roman" w:eastAsia="Times New Roman" w:hAnsi="Times New Roman" w:cs="Times New Roman"/>
          <w:color w:val="211E1E"/>
          <w:sz w:val="20"/>
          <w:szCs w:val="20"/>
        </w:rPr>
      </w:pPr>
      <w:r>
        <w:rPr>
          <w:rFonts w:ascii="Times New Roman" w:eastAsia="Times New Roman" w:hAnsi="Times New Roman" w:cs="Times New Roman"/>
          <w:color w:val="211E1E"/>
          <w:sz w:val="20"/>
          <w:szCs w:val="20"/>
        </w:rPr>
        <w:t>IS, College of Engineer</w:t>
      </w:r>
    </w:p>
    <w:p w:rsidR="006A6DD6" w:rsidRDefault="001355AC">
      <w:pPr>
        <w:jc w:val="center"/>
        <w:rPr>
          <w:rFonts w:ascii="Times New Roman" w:eastAsia="Times New Roman" w:hAnsi="Times New Roman" w:cs="Times New Roman"/>
          <w:color w:val="211E1E"/>
          <w:sz w:val="20"/>
          <w:szCs w:val="20"/>
        </w:rPr>
      </w:pPr>
      <w:r>
        <w:rPr>
          <w:rFonts w:ascii="Times New Roman" w:eastAsia="Times New Roman" w:hAnsi="Times New Roman" w:cs="Times New Roman"/>
          <w:color w:val="211E1E"/>
          <w:sz w:val="20"/>
          <w:szCs w:val="20"/>
        </w:rPr>
        <w:t>Northeastern University</w:t>
      </w:r>
    </w:p>
    <w:p w:rsidR="006A6DD6" w:rsidRDefault="001355AC">
      <w:pPr>
        <w:jc w:val="center"/>
        <w:rPr>
          <w:rFonts w:ascii="Times New Roman" w:eastAsia="Times New Roman" w:hAnsi="Times New Roman" w:cs="Times New Roman"/>
          <w:color w:val="211E1E"/>
          <w:sz w:val="20"/>
          <w:szCs w:val="20"/>
        </w:rPr>
      </w:pPr>
      <w:proofErr w:type="spellStart"/>
      <w:r>
        <w:rPr>
          <w:rFonts w:ascii="Times New Roman" w:eastAsia="Times New Roman" w:hAnsi="Times New Roman" w:cs="Times New Roman"/>
          <w:color w:val="211E1E"/>
          <w:sz w:val="20"/>
          <w:szCs w:val="20"/>
        </w:rPr>
        <w:t>Mingguan</w:t>
      </w:r>
      <w:proofErr w:type="spellEnd"/>
      <w:r>
        <w:rPr>
          <w:rFonts w:ascii="Times New Roman" w:eastAsia="Times New Roman" w:hAnsi="Times New Roman" w:cs="Times New Roman"/>
          <w:color w:val="211E1E"/>
          <w:sz w:val="20"/>
          <w:szCs w:val="20"/>
        </w:rPr>
        <w:t xml:space="preserve"> Liu</w:t>
      </w:r>
    </w:p>
    <w:p w:rsidR="006A6DD6" w:rsidRDefault="001355AC">
      <w:pPr>
        <w:jc w:val="center"/>
        <w:rPr>
          <w:rFonts w:ascii="Times New Roman" w:eastAsia="Times New Roman" w:hAnsi="Times New Roman" w:cs="Times New Roman"/>
          <w:color w:val="211E1E"/>
          <w:sz w:val="20"/>
          <w:szCs w:val="20"/>
        </w:rPr>
      </w:pPr>
      <w:r>
        <w:rPr>
          <w:rFonts w:ascii="Times New Roman" w:eastAsia="Times New Roman" w:hAnsi="Times New Roman" w:cs="Times New Roman"/>
          <w:color w:val="211E1E"/>
          <w:sz w:val="20"/>
          <w:szCs w:val="20"/>
        </w:rPr>
        <w:t>IS, College of Engineer</w:t>
      </w:r>
    </w:p>
    <w:p w:rsidR="006A6DD6" w:rsidRDefault="001355AC">
      <w:pPr>
        <w:jc w:val="center"/>
        <w:rPr>
          <w:rFonts w:ascii="Times New Roman" w:eastAsia="Times New Roman" w:hAnsi="Times New Roman" w:cs="Times New Roman"/>
          <w:color w:val="211E1E"/>
          <w:sz w:val="20"/>
          <w:szCs w:val="20"/>
        </w:rPr>
        <w:sectPr w:rsidR="006A6DD6">
          <w:type w:val="continuous"/>
          <w:pgSz w:w="12240" w:h="15840"/>
          <w:pgMar w:top="1440" w:right="1440" w:bottom="1440" w:left="1440" w:header="0" w:footer="720" w:gutter="0"/>
          <w:cols w:num="3" w:space="720" w:equalWidth="0">
            <w:col w:w="2640" w:space="720"/>
            <w:col w:w="2640" w:space="720"/>
            <w:col w:w="2640" w:space="0"/>
          </w:cols>
        </w:sectPr>
      </w:pPr>
      <w:r>
        <w:rPr>
          <w:rFonts w:ascii="Times New Roman" w:eastAsia="Times New Roman" w:hAnsi="Times New Roman" w:cs="Times New Roman"/>
          <w:color w:val="211E1E"/>
          <w:sz w:val="20"/>
          <w:szCs w:val="20"/>
        </w:rPr>
        <w:t xml:space="preserve">Northeastern University </w:t>
      </w:r>
    </w:p>
    <w:p w:rsidR="006A6DD6" w:rsidRDefault="006A6DD6">
      <w:pPr>
        <w:rPr>
          <w:rFonts w:ascii="Times New Roman" w:eastAsia="Times New Roman" w:hAnsi="Times New Roman" w:cs="Times New Roman"/>
          <w:color w:val="211E1E"/>
          <w:sz w:val="24"/>
          <w:szCs w:val="24"/>
        </w:rPr>
      </w:pPr>
    </w:p>
    <w:p w:rsidR="006A6DD6" w:rsidRDefault="001355AC">
      <w:pPr>
        <w:rPr>
          <w:rFonts w:ascii="Times New Roman" w:eastAsia="Times New Roman" w:hAnsi="Times New Roman" w:cs="Times New Roman"/>
          <w:color w:val="211E1E"/>
          <w:sz w:val="24"/>
          <w:szCs w:val="24"/>
        </w:rPr>
        <w:sectPr w:rsidR="006A6DD6">
          <w:type w:val="continuous"/>
          <w:pgSz w:w="12240" w:h="15840"/>
          <w:pgMar w:top="1440" w:right="1440" w:bottom="1440" w:left="1440" w:header="0" w:footer="720" w:gutter="0"/>
          <w:cols w:space="720"/>
        </w:sectPr>
      </w:pPr>
      <w:r>
        <w:rPr>
          <w:rFonts w:ascii="Times New Roman" w:eastAsia="Times New Roman" w:hAnsi="Times New Roman" w:cs="Times New Roman"/>
          <w:color w:val="211E1E"/>
          <w:sz w:val="24"/>
          <w:szCs w:val="24"/>
        </w:rPr>
        <w:t xml:space="preserve">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Abstract</w:t>
      </w:r>
    </w:p>
    <w:p w:rsidR="006A6DD6" w:rsidRDefault="001355AC">
      <w:pPr>
        <w:spacing w:line="288"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Skin cancer, the most common human malignancy, is primarily diagnosed visually. The HAM 10000 dataset, which contains the </w:t>
      </w:r>
      <w:proofErr w:type="spellStart"/>
      <w:r>
        <w:rPr>
          <w:rFonts w:ascii="Times New Roman" w:eastAsia="Times New Roman" w:hAnsi="Times New Roman" w:cs="Times New Roman"/>
          <w:i/>
          <w:sz w:val="24"/>
          <w:szCs w:val="24"/>
          <w:highlight w:val="white"/>
        </w:rPr>
        <w:t>dermatoscopic</w:t>
      </w:r>
      <w:proofErr w:type="spellEnd"/>
      <w:r>
        <w:rPr>
          <w:rFonts w:ascii="Times New Roman" w:eastAsia="Times New Roman" w:hAnsi="Times New Roman" w:cs="Times New Roman"/>
          <w:i/>
          <w:sz w:val="24"/>
          <w:szCs w:val="24"/>
          <w:highlight w:val="white"/>
        </w:rPr>
        <w:t xml:space="preserve"> images from different populations, acquired and stored by different modalities. This project chooses this as the topic t</w:t>
      </w:r>
      <w:r>
        <w:rPr>
          <w:rFonts w:ascii="Times New Roman" w:eastAsia="Times New Roman" w:hAnsi="Times New Roman" w:cs="Times New Roman"/>
          <w:i/>
          <w:sz w:val="24"/>
          <w:szCs w:val="24"/>
          <w:highlight w:val="white"/>
        </w:rPr>
        <w:t>o classify the images into diverse types of skin cancer. The data for each type of skin cell is unbalanced, this project used various image transformation methods to apply augmentation, in order to increase the diversity of each type of image without losin</w:t>
      </w:r>
      <w:r>
        <w:rPr>
          <w:rFonts w:ascii="Times New Roman" w:eastAsia="Times New Roman" w:hAnsi="Times New Roman" w:cs="Times New Roman"/>
          <w:i/>
          <w:sz w:val="24"/>
          <w:szCs w:val="24"/>
          <w:highlight w:val="white"/>
        </w:rPr>
        <w:t>g features, and applied transfer learning with the base model of vgg19 and resnet50 to develop a convolutional neural network model for skin cancer image classification, using Amazon EC2 P3 instances and AWS Deep Learning AMIs. The best result is of 82% ac</w:t>
      </w:r>
      <w:r>
        <w:rPr>
          <w:rFonts w:ascii="Times New Roman" w:eastAsia="Times New Roman" w:hAnsi="Times New Roman" w:cs="Times New Roman"/>
          <w:i/>
          <w:sz w:val="24"/>
          <w:szCs w:val="24"/>
          <w:highlight w:val="white"/>
        </w:rPr>
        <w:t>curacy.</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Keywords</w:t>
      </w:r>
      <w:r>
        <w:rPr>
          <w:rFonts w:ascii="Times New Roman" w:eastAsia="Times New Roman" w:hAnsi="Times New Roman" w:cs="Times New Roman"/>
          <w:sz w:val="24"/>
          <w:szCs w:val="24"/>
          <w:highlight w:val="white"/>
        </w:rPr>
        <w:t xml:space="preserve">: Skin Cancer, CNN, Transfer Learning, </w:t>
      </w:r>
      <w:proofErr w:type="spellStart"/>
      <w:r>
        <w:rPr>
          <w:rFonts w:ascii="Times New Roman" w:eastAsia="Times New Roman" w:hAnsi="Times New Roman" w:cs="Times New Roman"/>
          <w:sz w:val="24"/>
          <w:szCs w:val="24"/>
          <w:highlight w:val="white"/>
        </w:rPr>
        <w:t>VGGNet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ResNet</w:t>
      </w:r>
      <w:proofErr w:type="spellEnd"/>
    </w:p>
    <w:p w:rsidR="006A6DD6" w:rsidRDefault="006A6DD6">
      <w:pPr>
        <w:spacing w:line="288" w:lineRule="auto"/>
        <w:jc w:val="both"/>
        <w:rPr>
          <w:rFonts w:ascii="Times New Roman" w:eastAsia="Times New Roman" w:hAnsi="Times New Roman" w:cs="Times New Roman"/>
          <w:b/>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 Introduction</w:t>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 Background</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Skin cancer — the abnormal growth of skin cells — most often develops on skin exposed to the sun. But this common form of cancer can also occur on areas of</w:t>
      </w:r>
      <w:r>
        <w:rPr>
          <w:rFonts w:ascii="Times New Roman" w:eastAsia="Times New Roman" w:hAnsi="Times New Roman" w:cs="Times New Roman"/>
          <w:sz w:val="24"/>
          <w:szCs w:val="24"/>
          <w:highlight w:val="white"/>
        </w:rPr>
        <w:t xml:space="preserve"> your skin not ordinarily exposed to sunlight. It develops primarily on areas of sun-exposed </w:t>
      </w:r>
      <w:r>
        <w:rPr>
          <w:rFonts w:ascii="Times New Roman" w:eastAsia="Times New Roman" w:hAnsi="Times New Roman" w:cs="Times New Roman"/>
          <w:sz w:val="24"/>
          <w:szCs w:val="24"/>
          <w:highlight w:val="white"/>
        </w:rPr>
        <w:t xml:space="preserve">skin, including the scalp, face, lips, ears, neck, chest, arms and hands, and on the legs in women. But it can also form on areas that rarely see the light of day </w:t>
      </w:r>
      <w:r>
        <w:rPr>
          <w:rFonts w:ascii="Times New Roman" w:eastAsia="Times New Roman" w:hAnsi="Times New Roman" w:cs="Times New Roman"/>
          <w:sz w:val="24"/>
          <w:szCs w:val="24"/>
          <w:highlight w:val="white"/>
        </w:rPr>
        <w:t>— your palms, beneath your fingernails or toenails, and your genital area. Moreover, it affects people of all skin tones, including those with darker complexions.</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Automated classification of skin lesions using images is a challenging task owing to the fine</w:t>
      </w:r>
      <w:r>
        <w:rPr>
          <w:rFonts w:ascii="Times New Roman" w:eastAsia="Times New Roman" w:hAnsi="Times New Roman" w:cs="Times New Roman"/>
          <w:sz w:val="24"/>
          <w:szCs w:val="24"/>
          <w:highlight w:val="white"/>
        </w:rPr>
        <w:t xml:space="preserve">-grained variability in the appearance of skin lesions. In addition, training of neural networks for automated diagnosis of pigmented skin lesions is hampered by the small size and lack of diversity of available dataset of </w:t>
      </w:r>
      <w:proofErr w:type="spellStart"/>
      <w:r>
        <w:rPr>
          <w:rFonts w:ascii="Times New Roman" w:eastAsia="Times New Roman" w:hAnsi="Times New Roman" w:cs="Times New Roman"/>
          <w:sz w:val="24"/>
          <w:szCs w:val="24"/>
          <w:highlight w:val="white"/>
        </w:rPr>
        <w:t>dermatoscopic</w:t>
      </w:r>
      <w:proofErr w:type="spellEnd"/>
      <w:r>
        <w:rPr>
          <w:rFonts w:ascii="Times New Roman" w:eastAsia="Times New Roman" w:hAnsi="Times New Roman" w:cs="Times New Roman"/>
          <w:sz w:val="24"/>
          <w:szCs w:val="24"/>
          <w:highlight w:val="white"/>
        </w:rPr>
        <w:t xml:space="preserve"> images. In order to</w:t>
      </w:r>
      <w:r>
        <w:rPr>
          <w:rFonts w:ascii="Times New Roman" w:eastAsia="Times New Roman" w:hAnsi="Times New Roman" w:cs="Times New Roman"/>
          <w:sz w:val="24"/>
          <w:szCs w:val="24"/>
          <w:highlight w:val="white"/>
        </w:rPr>
        <w:t xml:space="preserve"> detect skin </w:t>
      </w:r>
      <w:r w:rsidR="00E46091">
        <w:rPr>
          <w:rFonts w:ascii="Times New Roman" w:eastAsia="Times New Roman" w:hAnsi="Times New Roman" w:cs="Times New Roman"/>
          <w:sz w:val="24"/>
          <w:szCs w:val="24"/>
          <w:highlight w:val="white"/>
        </w:rPr>
        <w:t>cancer, to</w:t>
      </w:r>
      <w:r>
        <w:rPr>
          <w:rFonts w:ascii="Times New Roman" w:eastAsia="Times New Roman" w:hAnsi="Times New Roman" w:cs="Times New Roman"/>
          <w:sz w:val="24"/>
          <w:szCs w:val="24"/>
          <w:highlight w:val="white"/>
        </w:rPr>
        <w:t xml:space="preserve"> use transfer learning first, which is a machine learning method where a model developed for a task is reused as the starting point for a model on a second task. Then applying deep convolutional neural networks, which could show pot</w:t>
      </w:r>
      <w:r>
        <w:rPr>
          <w:rFonts w:ascii="Times New Roman" w:eastAsia="Times New Roman" w:hAnsi="Times New Roman" w:cs="Times New Roman"/>
          <w:sz w:val="24"/>
          <w:szCs w:val="24"/>
          <w:highlight w:val="white"/>
        </w:rPr>
        <w:t>ential for general and highly variable tasks across many fine-grained object categories. In this way, if the result is satisfactory, it can generate a model to build up strategy to detect and classify the skin cancer.</w:t>
      </w:r>
    </w:p>
    <w:p w:rsidR="006A6DD6" w:rsidRDefault="006A6DD6">
      <w:pPr>
        <w:spacing w:line="288" w:lineRule="auto"/>
        <w:jc w:val="both"/>
        <w:rPr>
          <w:rFonts w:ascii="Times New Roman" w:eastAsia="Times New Roman" w:hAnsi="Times New Roman" w:cs="Times New Roman"/>
          <w:b/>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1.2 Given Datasets</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dataset is pro</w:t>
      </w:r>
      <w:r>
        <w:rPr>
          <w:rFonts w:ascii="Times New Roman" w:eastAsia="Times New Roman" w:hAnsi="Times New Roman" w:cs="Times New Roman"/>
          <w:sz w:val="24"/>
          <w:szCs w:val="24"/>
          <w:highlight w:val="white"/>
        </w:rPr>
        <w:t xml:space="preserve">vided by Harvard </w:t>
      </w:r>
      <w:proofErr w:type="spellStart"/>
      <w:r>
        <w:rPr>
          <w:rFonts w:ascii="Times New Roman" w:eastAsia="Times New Roman" w:hAnsi="Times New Roman" w:cs="Times New Roman"/>
          <w:sz w:val="24"/>
          <w:szCs w:val="24"/>
          <w:highlight w:val="white"/>
        </w:rPr>
        <w:t>Dataverse</w:t>
      </w:r>
      <w:proofErr w:type="spellEnd"/>
      <w:r>
        <w:rPr>
          <w:rFonts w:ascii="Times New Roman" w:eastAsia="Times New Roman" w:hAnsi="Times New Roman" w:cs="Times New Roman"/>
          <w:sz w:val="24"/>
          <w:szCs w:val="24"/>
          <w:highlight w:val="white"/>
        </w:rPr>
        <w:t xml:space="preserve">, and another access would be on </w:t>
      </w:r>
      <w:r>
        <w:rPr>
          <w:rFonts w:ascii="Times New Roman" w:eastAsia="Times New Roman" w:hAnsi="Times New Roman" w:cs="Times New Roman"/>
          <w:sz w:val="24"/>
          <w:szCs w:val="24"/>
          <w:highlight w:val="white"/>
        </w:rPr>
        <w:lastRenderedPageBreak/>
        <w:t xml:space="preserve">Kaggle dataset, called Skin Cancer MNIST: HAM10000. The HAM10000 ("Human Against Machine with 10000 training images") dataset is a dataset created by </w:t>
      </w:r>
      <w:proofErr w:type="spellStart"/>
      <w:r>
        <w:rPr>
          <w:rFonts w:ascii="Times New Roman" w:eastAsia="Times New Roman" w:hAnsi="Times New Roman" w:cs="Times New Roman"/>
          <w:sz w:val="24"/>
          <w:szCs w:val="24"/>
          <w:highlight w:val="white"/>
        </w:rPr>
        <w:t>Tschandl</w:t>
      </w:r>
      <w:proofErr w:type="spellEnd"/>
      <w:r>
        <w:rPr>
          <w:rFonts w:ascii="Times New Roman" w:eastAsia="Times New Roman" w:hAnsi="Times New Roman" w:cs="Times New Roman"/>
          <w:sz w:val="24"/>
          <w:szCs w:val="24"/>
          <w:highlight w:val="white"/>
        </w:rPr>
        <w:t>, P., Rosendahl, C. &amp; Kittler, H. The p</w:t>
      </w:r>
      <w:r>
        <w:rPr>
          <w:rFonts w:ascii="Times New Roman" w:eastAsia="Times New Roman" w:hAnsi="Times New Roman" w:cs="Times New Roman"/>
          <w:sz w:val="24"/>
          <w:szCs w:val="24"/>
          <w:highlight w:val="white"/>
        </w:rPr>
        <w:t xml:space="preserve">urpose of this dataset is for training neural networks to automate diagnosis of pigmented skin lesions. The dataset contains the 10015 </w:t>
      </w:r>
      <w:proofErr w:type="spellStart"/>
      <w:r>
        <w:rPr>
          <w:rFonts w:ascii="Times New Roman" w:eastAsia="Times New Roman" w:hAnsi="Times New Roman" w:cs="Times New Roman"/>
          <w:sz w:val="24"/>
          <w:szCs w:val="24"/>
          <w:highlight w:val="white"/>
        </w:rPr>
        <w:t>dermatoscopic</w:t>
      </w:r>
      <w:proofErr w:type="spellEnd"/>
      <w:r>
        <w:rPr>
          <w:rFonts w:ascii="Times New Roman" w:eastAsia="Times New Roman" w:hAnsi="Times New Roman" w:cs="Times New Roman"/>
          <w:sz w:val="24"/>
          <w:szCs w:val="24"/>
          <w:highlight w:val="white"/>
        </w:rPr>
        <w:t xml:space="preserve"> images and metadata with 7 attributes of each image include all important diagnostic categories in the real</w:t>
      </w:r>
      <w:r>
        <w:rPr>
          <w:rFonts w:ascii="Times New Roman" w:eastAsia="Times New Roman" w:hAnsi="Times New Roman" w:cs="Times New Roman"/>
          <w:sz w:val="24"/>
          <w:szCs w:val="24"/>
          <w:highlight w:val="white"/>
        </w:rPr>
        <w:t>m of pigmented lesions: Actinic keratoses and intraepithelial carcinoma / Bowen's disease (</w:t>
      </w:r>
      <w:proofErr w:type="spellStart"/>
      <w:r>
        <w:rPr>
          <w:rFonts w:ascii="Times New Roman" w:eastAsia="Times New Roman" w:hAnsi="Times New Roman" w:cs="Times New Roman"/>
          <w:sz w:val="24"/>
          <w:szCs w:val="24"/>
          <w:highlight w:val="white"/>
        </w:rPr>
        <w:t>akiec</w:t>
      </w:r>
      <w:proofErr w:type="spellEnd"/>
      <w:r>
        <w:rPr>
          <w:rFonts w:ascii="Times New Roman" w:eastAsia="Times New Roman" w:hAnsi="Times New Roman" w:cs="Times New Roman"/>
          <w:sz w:val="24"/>
          <w:szCs w:val="24"/>
          <w:highlight w:val="white"/>
        </w:rPr>
        <w:t xml:space="preserve">), basal cell carcinoma (bcc), benign keratosis-like lesions (solar lentigines / seborrheic keratoses and lichen-planus like keratoses, </w:t>
      </w:r>
      <w:proofErr w:type="spellStart"/>
      <w:r>
        <w:rPr>
          <w:rFonts w:ascii="Times New Roman" w:eastAsia="Times New Roman" w:hAnsi="Times New Roman" w:cs="Times New Roman"/>
          <w:sz w:val="24"/>
          <w:szCs w:val="24"/>
          <w:highlight w:val="white"/>
        </w:rPr>
        <w:t>bkl</w:t>
      </w:r>
      <w:proofErr w:type="spellEnd"/>
      <w:r>
        <w:rPr>
          <w:rFonts w:ascii="Times New Roman" w:eastAsia="Times New Roman" w:hAnsi="Times New Roman" w:cs="Times New Roman"/>
          <w:sz w:val="24"/>
          <w:szCs w:val="24"/>
          <w:highlight w:val="white"/>
        </w:rPr>
        <w:t>), dermatofibroma (</w:t>
      </w:r>
      <w:proofErr w:type="spellStart"/>
      <w:r>
        <w:rPr>
          <w:rFonts w:ascii="Times New Roman" w:eastAsia="Times New Roman" w:hAnsi="Times New Roman" w:cs="Times New Roman"/>
          <w:sz w:val="24"/>
          <w:szCs w:val="24"/>
          <w:highlight w:val="white"/>
        </w:rPr>
        <w:t>df</w:t>
      </w:r>
      <w:proofErr w:type="spellEnd"/>
      <w:r>
        <w:rPr>
          <w:rFonts w:ascii="Times New Roman" w:eastAsia="Times New Roman" w:hAnsi="Times New Roman" w:cs="Times New Roman"/>
          <w:sz w:val="24"/>
          <w:szCs w:val="24"/>
          <w:highlight w:val="white"/>
        </w:rPr>
        <w:t>), melanoma (</w:t>
      </w:r>
      <w:proofErr w:type="spellStart"/>
      <w:r>
        <w:rPr>
          <w:rFonts w:ascii="Times New Roman" w:eastAsia="Times New Roman" w:hAnsi="Times New Roman" w:cs="Times New Roman"/>
          <w:sz w:val="24"/>
          <w:szCs w:val="24"/>
          <w:highlight w:val="white"/>
        </w:rPr>
        <w:t>mel</w:t>
      </w:r>
      <w:proofErr w:type="spellEnd"/>
      <w:r>
        <w:rPr>
          <w:rFonts w:ascii="Times New Roman" w:eastAsia="Times New Roman" w:hAnsi="Times New Roman" w:cs="Times New Roman"/>
          <w:sz w:val="24"/>
          <w:szCs w:val="24"/>
          <w:highlight w:val="white"/>
        </w:rPr>
        <w:t>), melanocytic nevi (</w:t>
      </w:r>
      <w:proofErr w:type="spellStart"/>
      <w:r>
        <w:rPr>
          <w:rFonts w:ascii="Times New Roman" w:eastAsia="Times New Roman" w:hAnsi="Times New Roman" w:cs="Times New Roman"/>
          <w:sz w:val="24"/>
          <w:szCs w:val="24"/>
          <w:highlight w:val="white"/>
        </w:rPr>
        <w:t>nv</w:t>
      </w:r>
      <w:proofErr w:type="spellEnd"/>
      <w:r>
        <w:rPr>
          <w:rFonts w:ascii="Times New Roman" w:eastAsia="Times New Roman" w:hAnsi="Times New Roman" w:cs="Times New Roman"/>
          <w:sz w:val="24"/>
          <w:szCs w:val="24"/>
          <w:highlight w:val="white"/>
        </w:rPr>
        <w:t xml:space="preserve">) and vascular lesions (angiomas, angiokeratomas, pyogenic granulomas and hemorrhage, </w:t>
      </w:r>
      <w:proofErr w:type="spellStart"/>
      <w:r>
        <w:rPr>
          <w:rFonts w:ascii="Times New Roman" w:eastAsia="Times New Roman" w:hAnsi="Times New Roman" w:cs="Times New Roman"/>
          <w:sz w:val="24"/>
          <w:szCs w:val="24"/>
          <w:highlight w:val="white"/>
        </w:rPr>
        <w:t>vasc</w:t>
      </w:r>
      <w:proofErr w:type="spellEnd"/>
      <w:r>
        <w:rPr>
          <w:rFonts w:ascii="Times New Roman" w:eastAsia="Times New Roman" w:hAnsi="Times New Roman" w:cs="Times New Roman"/>
          <w:sz w:val="24"/>
          <w:szCs w:val="24"/>
          <w:highlight w:val="white"/>
        </w:rPr>
        <w:t>).</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1.3 Dataset Information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Training of neural networks for automated diagnosis of pigmented skin lesions is hampered by the small size and lack of diversity of available dataset of </w:t>
      </w:r>
      <w:proofErr w:type="spellStart"/>
      <w:r>
        <w:rPr>
          <w:rFonts w:ascii="Times New Roman" w:eastAsia="Times New Roman" w:hAnsi="Times New Roman" w:cs="Times New Roman"/>
          <w:sz w:val="24"/>
          <w:szCs w:val="24"/>
          <w:highlight w:val="white"/>
        </w:rPr>
        <w:t>dermatoscopic</w:t>
      </w:r>
      <w:proofErr w:type="spellEnd"/>
      <w:r>
        <w:rPr>
          <w:rFonts w:ascii="Times New Roman" w:eastAsia="Times New Roman" w:hAnsi="Times New Roman" w:cs="Times New Roman"/>
          <w:sz w:val="24"/>
          <w:szCs w:val="24"/>
          <w:highlight w:val="white"/>
        </w:rPr>
        <w:t xml:space="preserve"> images. More than 50% of lesions are confirmed through histopathology (</w:t>
      </w:r>
      <w:proofErr w:type="spellStart"/>
      <w:r>
        <w:rPr>
          <w:rFonts w:ascii="Times New Roman" w:eastAsia="Times New Roman" w:hAnsi="Times New Roman" w:cs="Times New Roman"/>
          <w:sz w:val="24"/>
          <w:szCs w:val="24"/>
          <w:highlight w:val="white"/>
        </w:rPr>
        <w:t>histo</w:t>
      </w:r>
      <w:proofErr w:type="spellEnd"/>
      <w:r>
        <w:rPr>
          <w:rFonts w:ascii="Times New Roman" w:eastAsia="Times New Roman" w:hAnsi="Times New Roman" w:cs="Times New Roman"/>
          <w:sz w:val="24"/>
          <w:szCs w:val="24"/>
          <w:highlight w:val="white"/>
        </w:rPr>
        <w:t>), the groun</w:t>
      </w:r>
      <w:r>
        <w:rPr>
          <w:rFonts w:ascii="Times New Roman" w:eastAsia="Times New Roman" w:hAnsi="Times New Roman" w:cs="Times New Roman"/>
          <w:sz w:val="24"/>
          <w:szCs w:val="24"/>
          <w:highlight w:val="white"/>
        </w:rPr>
        <w:t>d truth for the rest of the cases is either follow-up examination (</w:t>
      </w:r>
      <w:proofErr w:type="spellStart"/>
      <w:r>
        <w:rPr>
          <w:rFonts w:ascii="Times New Roman" w:eastAsia="Times New Roman" w:hAnsi="Times New Roman" w:cs="Times New Roman"/>
          <w:sz w:val="24"/>
          <w:szCs w:val="24"/>
          <w:highlight w:val="white"/>
        </w:rPr>
        <w:t>follow_up</w:t>
      </w:r>
      <w:proofErr w:type="spellEnd"/>
      <w:r>
        <w:rPr>
          <w:rFonts w:ascii="Times New Roman" w:eastAsia="Times New Roman" w:hAnsi="Times New Roman" w:cs="Times New Roman"/>
          <w:sz w:val="24"/>
          <w:szCs w:val="24"/>
          <w:highlight w:val="white"/>
        </w:rPr>
        <w:t xml:space="preserve">), expert consensus (consensus), or confirmation by in-vivo confocal microscopy (confocal). The dataset includes lesions with multiple images, which can be tracked by the </w:t>
      </w:r>
      <w:proofErr w:type="spellStart"/>
      <w:r>
        <w:rPr>
          <w:rFonts w:ascii="Times New Roman" w:eastAsia="Times New Roman" w:hAnsi="Times New Roman" w:cs="Times New Roman"/>
          <w:sz w:val="24"/>
          <w:szCs w:val="24"/>
          <w:highlight w:val="white"/>
        </w:rPr>
        <w:t>lesion_id</w:t>
      </w:r>
      <w:proofErr w:type="spellEnd"/>
      <w:r>
        <w:rPr>
          <w:rFonts w:ascii="Times New Roman" w:eastAsia="Times New Roman" w:hAnsi="Times New Roman" w:cs="Times New Roman"/>
          <w:sz w:val="24"/>
          <w:szCs w:val="24"/>
          <w:highlight w:val="white"/>
        </w:rPr>
        <w:t>-column within the HAM10000_metadata file.</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Each row has the following features: </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proofErr w:type="spellStart"/>
      <w:r>
        <w:rPr>
          <w:rFonts w:ascii="Times New Roman" w:eastAsia="Times New Roman" w:hAnsi="Times New Roman" w:cs="Times New Roman"/>
          <w:sz w:val="24"/>
          <w:szCs w:val="24"/>
          <w:highlight w:val="white"/>
        </w:rPr>
        <w:t>Lesion_id</w:t>
      </w:r>
      <w:proofErr w:type="spellEnd"/>
      <w:r>
        <w:rPr>
          <w:rFonts w:ascii="Times New Roman" w:eastAsia="Times New Roman" w:hAnsi="Times New Roman" w:cs="Times New Roman"/>
          <w:sz w:val="24"/>
          <w:szCs w:val="24"/>
          <w:highlight w:val="white"/>
        </w:rPr>
        <w:t>: The skin lesion id</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proofErr w:type="spellStart"/>
      <w:r>
        <w:rPr>
          <w:rFonts w:ascii="Times New Roman" w:eastAsia="Times New Roman" w:hAnsi="Times New Roman" w:cs="Times New Roman"/>
          <w:sz w:val="24"/>
          <w:szCs w:val="24"/>
          <w:highlight w:val="white"/>
        </w:rPr>
        <w:t>Image_id</w:t>
      </w:r>
      <w:proofErr w:type="spellEnd"/>
      <w:r>
        <w:rPr>
          <w:rFonts w:ascii="Times New Roman" w:eastAsia="Times New Roman" w:hAnsi="Times New Roman" w:cs="Times New Roman"/>
          <w:sz w:val="24"/>
          <w:szCs w:val="24"/>
          <w:highlight w:val="white"/>
        </w:rPr>
        <w:t>: The image id</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proofErr w:type="spellStart"/>
      <w:r>
        <w:rPr>
          <w:rFonts w:ascii="Times New Roman" w:eastAsia="Times New Roman" w:hAnsi="Times New Roman" w:cs="Times New Roman"/>
          <w:sz w:val="24"/>
          <w:szCs w:val="24"/>
          <w:highlight w:val="white"/>
        </w:rPr>
        <w:t>Dx</w:t>
      </w:r>
      <w:proofErr w:type="spellEnd"/>
      <w:r>
        <w:rPr>
          <w:rFonts w:ascii="Times New Roman" w:eastAsia="Times New Roman" w:hAnsi="Times New Roman" w:cs="Times New Roman"/>
          <w:sz w:val="24"/>
          <w:szCs w:val="24"/>
          <w:highlight w:val="white"/>
        </w:rPr>
        <w:t>: lesion type, target variable</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proofErr w:type="spellStart"/>
      <w:r>
        <w:rPr>
          <w:rFonts w:ascii="Times New Roman" w:eastAsia="Times New Roman" w:hAnsi="Times New Roman" w:cs="Times New Roman"/>
          <w:sz w:val="24"/>
          <w:szCs w:val="24"/>
          <w:highlight w:val="white"/>
        </w:rPr>
        <w:t>Dx_type</w:t>
      </w:r>
      <w:proofErr w:type="spellEnd"/>
      <w:r>
        <w:rPr>
          <w:rFonts w:ascii="Times New Roman" w:eastAsia="Times New Roman" w:hAnsi="Times New Roman" w:cs="Times New Roman"/>
          <w:sz w:val="24"/>
          <w:szCs w:val="24"/>
          <w:highlight w:val="white"/>
        </w:rPr>
        <w:t>: the full name of dx</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r>
        <w:rPr>
          <w:rFonts w:ascii="Times New Roman" w:eastAsia="Times New Roman" w:hAnsi="Times New Roman" w:cs="Times New Roman"/>
          <w:sz w:val="24"/>
          <w:szCs w:val="24"/>
          <w:highlight w:val="white"/>
        </w:rPr>
        <w:t>Age: the population age</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r>
        <w:rPr>
          <w:rFonts w:ascii="Times New Roman" w:eastAsia="Times New Roman" w:hAnsi="Times New Roman" w:cs="Times New Roman"/>
          <w:sz w:val="24"/>
          <w:szCs w:val="24"/>
          <w:highlight w:val="white"/>
        </w:rPr>
        <w:t xml:space="preserve">Sex: the population sex </w:t>
      </w:r>
    </w:p>
    <w:p w:rsidR="006A6DD6" w:rsidRDefault="001355AC">
      <w:pPr>
        <w:numPr>
          <w:ilvl w:val="0"/>
          <w:numId w:val="2"/>
        </w:numPr>
        <w:spacing w:line="288" w:lineRule="auto"/>
        <w:jc w:val="both"/>
        <w:rPr>
          <w:rFonts w:ascii="Times New Roman" w:eastAsia="Times New Roman" w:hAnsi="Times New Roman" w:cs="Times New Roman"/>
          <w:color w:val="47494D"/>
          <w:sz w:val="24"/>
          <w:szCs w:val="24"/>
          <w:highlight w:val="white"/>
        </w:rPr>
      </w:pPr>
      <w:r>
        <w:rPr>
          <w:rFonts w:ascii="Times New Roman" w:eastAsia="Times New Roman" w:hAnsi="Times New Roman" w:cs="Times New Roman"/>
          <w:sz w:val="24"/>
          <w:szCs w:val="24"/>
          <w:highlight w:val="white"/>
        </w:rPr>
        <w:t>Localizatio</w:t>
      </w:r>
      <w:r>
        <w:rPr>
          <w:rFonts w:ascii="Times New Roman" w:eastAsia="Times New Roman" w:hAnsi="Times New Roman" w:cs="Times New Roman"/>
          <w:sz w:val="24"/>
          <w:szCs w:val="24"/>
          <w:highlight w:val="white"/>
        </w:rPr>
        <w:t>n: the case localization</w:t>
      </w:r>
    </w:p>
    <w:p w:rsidR="006A6DD6" w:rsidRDefault="006A6DD6">
      <w:pPr>
        <w:spacing w:line="288" w:lineRule="auto"/>
        <w:ind w:left="720"/>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 Dataset Processing</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HAM10000 ("Human Against Machine with 10000 training images") dataset, which collected </w:t>
      </w:r>
      <w:proofErr w:type="spellStart"/>
      <w:r>
        <w:rPr>
          <w:rFonts w:ascii="Times New Roman" w:eastAsia="Times New Roman" w:hAnsi="Times New Roman" w:cs="Times New Roman"/>
          <w:sz w:val="24"/>
          <w:szCs w:val="24"/>
          <w:highlight w:val="white"/>
        </w:rPr>
        <w:t>dermatoscopic</w:t>
      </w:r>
      <w:proofErr w:type="spellEnd"/>
      <w:r>
        <w:rPr>
          <w:rFonts w:ascii="Times New Roman" w:eastAsia="Times New Roman" w:hAnsi="Times New Roman" w:cs="Times New Roman"/>
          <w:sz w:val="24"/>
          <w:szCs w:val="24"/>
          <w:highlight w:val="white"/>
        </w:rPr>
        <w:t xml:space="preserve"> images from different populations, acquired and stored by different modalities.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exploring the da</w:t>
      </w:r>
      <w:r>
        <w:rPr>
          <w:rFonts w:ascii="Times New Roman" w:eastAsia="Times New Roman" w:hAnsi="Times New Roman" w:cs="Times New Roman"/>
          <w:sz w:val="24"/>
          <w:szCs w:val="24"/>
          <w:highlight w:val="white"/>
        </w:rPr>
        <w:t xml:space="preserve">taset to generate the virtualization of data. </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20066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2743200" cy="20066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w:t>
      </w:r>
      <w:r>
        <w:rPr>
          <w:rFonts w:ascii="Times New Roman" w:eastAsia="Times New Roman" w:hAnsi="Times New Roman" w:cs="Times New Roman"/>
          <w:sz w:val="24"/>
          <w:szCs w:val="24"/>
          <w:highlight w:val="white"/>
        </w:rPr>
        <w:t>rom Figure 1, it could tell that the dataset is very unbalanced. Most machine learning classification algorithms are sensitive to unbalance in the predictor classes. An unbalanced dataset will bias the prediction model towards the more common class.</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2.1 </w:t>
      </w:r>
      <w:r>
        <w:rPr>
          <w:rFonts w:ascii="Times New Roman" w:eastAsia="Times New Roman" w:hAnsi="Times New Roman" w:cs="Times New Roman"/>
          <w:b/>
          <w:sz w:val="24"/>
          <w:szCs w:val="24"/>
          <w:highlight w:val="white"/>
        </w:rPr>
        <w:t>Data Augmentation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avoid biases, applying data augmentation for adding more images to the original dataset.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1 demonstrated that 1st type of skin cancer has large number, otherwise, the </w:t>
      </w:r>
      <w:r>
        <w:rPr>
          <w:rFonts w:ascii="Times New Roman" w:eastAsia="Times New Roman" w:hAnsi="Times New Roman" w:cs="Times New Roman"/>
          <w:sz w:val="24"/>
          <w:szCs w:val="24"/>
          <w:highlight w:val="white"/>
        </w:rPr>
        <w:lastRenderedPageBreak/>
        <w:t>number for image of rest types are small. Therefore, applying</w:t>
      </w:r>
      <w:r>
        <w:rPr>
          <w:rFonts w:ascii="Times New Roman" w:eastAsia="Times New Roman" w:hAnsi="Times New Roman" w:cs="Times New Roman"/>
          <w:sz w:val="24"/>
          <w:szCs w:val="24"/>
          <w:highlight w:val="white"/>
        </w:rPr>
        <w:t xml:space="preserve"> 5 augmentation to the 2nd and 3rd type of skin cells, including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Transpose and center crop</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Rotation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Rotation and center crop</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Affine Transformation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Perspective Transformation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And applying 10 augmentation to the last four types of skin cells as following:</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Transpose and center crop</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Rotation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Rotation and center crop</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Affine Transformation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Perspective Transformation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Flipping</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 Flipping, transpose, and add border</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r>
        <w:rPr>
          <w:rFonts w:ascii="Times New Roman" w:eastAsia="Times New Roman" w:hAnsi="Times New Roman" w:cs="Times New Roman"/>
          <w:sz w:val="24"/>
          <w:szCs w:val="24"/>
          <w:highlight w:val="white"/>
        </w:rPr>
        <w:t>. Gamma</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 Blur</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Translation</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838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2743200" cy="8382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2</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w:t>
      </w:r>
      <w:r>
        <w:rPr>
          <w:rFonts w:ascii="Times New Roman" w:eastAsia="Times New Roman" w:hAnsi="Times New Roman" w:cs="Times New Roman"/>
          <w:sz w:val="24"/>
          <w:szCs w:val="24"/>
          <w:highlight w:val="white"/>
        </w:rPr>
        <w:t>igure 2 illustrates the sample of images after five augmentation of 2nd and 3rd type of skin cells.</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8890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2743200" cy="889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3</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 is the screenshot of the sample of images after ten augmentation of the last four types of s</w:t>
      </w:r>
      <w:r>
        <w:rPr>
          <w:rFonts w:ascii="Times New Roman" w:eastAsia="Times New Roman" w:hAnsi="Times New Roman" w:cs="Times New Roman"/>
          <w:sz w:val="24"/>
          <w:szCs w:val="24"/>
          <w:highlight w:val="white"/>
        </w:rPr>
        <w:t>kin cells.</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2032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743200" cy="2032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4</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is the plot for the distribution of number of images for each type of cell after augmentation. This figure shows that it is more balanced than the original dataset.</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549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743200" cy="15494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5</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is the new data sample after augmentation for each type of cell.</w:t>
      </w:r>
    </w:p>
    <w:p w:rsidR="006A6DD6" w:rsidRDefault="006A6DD6">
      <w:pPr>
        <w:spacing w:line="288" w:lineRule="auto"/>
        <w:jc w:val="both"/>
        <w:rPr>
          <w:rFonts w:ascii="Times New Roman" w:eastAsia="Times New Roman" w:hAnsi="Times New Roman" w:cs="Times New Roman"/>
          <w:sz w:val="24"/>
          <w:szCs w:val="24"/>
          <w:highlight w:val="white"/>
        </w:rPr>
      </w:pP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447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743200" cy="14478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6</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6 shows that the distribution of population age after augmentation, which is normally </w:t>
      </w:r>
      <w:proofErr w:type="gramStart"/>
      <w:r>
        <w:rPr>
          <w:rFonts w:ascii="Times New Roman" w:eastAsia="Times New Roman" w:hAnsi="Times New Roman" w:cs="Times New Roman"/>
          <w:sz w:val="24"/>
          <w:szCs w:val="24"/>
          <w:highlight w:val="white"/>
        </w:rPr>
        <w:t>distributed,  and</w:t>
      </w:r>
      <w:proofErr w:type="gramEnd"/>
      <w:r>
        <w:rPr>
          <w:rFonts w:ascii="Times New Roman" w:eastAsia="Times New Roman" w:hAnsi="Times New Roman" w:cs="Times New Roman"/>
          <w:sz w:val="24"/>
          <w:szCs w:val="24"/>
          <w:highlight w:val="white"/>
        </w:rPr>
        <w:t xml:space="preserve"> centered at about </w:t>
      </w:r>
      <w:r>
        <w:rPr>
          <w:rFonts w:ascii="Times New Roman" w:eastAsia="Times New Roman" w:hAnsi="Times New Roman" w:cs="Times New Roman"/>
          <w:sz w:val="24"/>
          <w:szCs w:val="24"/>
          <w:highlight w:val="white"/>
        </w:rPr>
        <w:lastRenderedPageBreak/>
        <w:t xml:space="preserve">age of 70, this is good news for the project </w:t>
      </w:r>
      <w:r>
        <w:rPr>
          <w:rFonts w:ascii="Times New Roman" w:eastAsia="Times New Roman" w:hAnsi="Times New Roman" w:cs="Times New Roman"/>
          <w:sz w:val="24"/>
          <w:szCs w:val="24"/>
          <w:highlight w:val="white"/>
        </w:rPr>
        <w:t>to use.</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practice, very few people train an entire Convolutional Network from scratch (with random initialization), because it is relatively rare to have a dataset of sufficient size. Instead, it is common to pretrain the data, thus transfer learning could be us</w:t>
      </w:r>
      <w:r>
        <w:rPr>
          <w:rFonts w:ascii="Times New Roman" w:eastAsia="Times New Roman" w:hAnsi="Times New Roman" w:cs="Times New Roman"/>
          <w:sz w:val="24"/>
          <w:szCs w:val="24"/>
          <w:highlight w:val="white"/>
        </w:rPr>
        <w:t xml:space="preserve">ed in such a case.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 Transfer Learning</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Transfer learning is a machine learning technique where a model trained on one task is re-purposed on a second related task. In Transfer Learning, the knowledge of an already trained Machine Learning model is appli</w:t>
      </w:r>
      <w:r>
        <w:rPr>
          <w:rFonts w:ascii="Times New Roman" w:eastAsia="Times New Roman" w:hAnsi="Times New Roman" w:cs="Times New Roman"/>
          <w:sz w:val="24"/>
          <w:szCs w:val="24"/>
          <w:highlight w:val="white"/>
        </w:rPr>
        <w:t>ed to a different but related problem.  It mostly used in Computer Vision and Natural Language Processing Tasks, because of the huge amount of computational power that is needed for them.</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73017" cy="14610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801539" cy="147608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7</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7 illustrates how transfer learning works. In comp</w:t>
      </w:r>
      <w:r>
        <w:rPr>
          <w:rFonts w:ascii="Times New Roman" w:eastAsia="Times New Roman" w:hAnsi="Times New Roman" w:cs="Times New Roman"/>
          <w:sz w:val="24"/>
          <w:szCs w:val="24"/>
          <w:highlight w:val="white"/>
        </w:rPr>
        <w:t xml:space="preserve">uter vision, Neural Networks usually try to detect edges in earlier layers, shapes in middle layer and some task-specific features in the later layers. With transfer learning, using the early and middle layers and only retrain the latter layers. </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advan</w:t>
      </w:r>
      <w:r>
        <w:rPr>
          <w:rFonts w:ascii="Times New Roman" w:eastAsia="Times New Roman" w:hAnsi="Times New Roman" w:cs="Times New Roman"/>
          <w:sz w:val="24"/>
          <w:szCs w:val="24"/>
          <w:highlight w:val="white"/>
        </w:rPr>
        <w:t xml:space="preserve">tages of transfer learning: </w:t>
      </w:r>
    </w:p>
    <w:p w:rsidR="006A6DD6" w:rsidRDefault="001355AC">
      <w:pPr>
        <w:numPr>
          <w:ilvl w:val="0"/>
          <w:numId w:val="3"/>
        </w:numPr>
        <w:spacing w:line="288" w:lineRule="auto"/>
        <w:jc w:val="both"/>
        <w:rPr>
          <w:rFonts w:ascii="Times New Roman" w:eastAsia="Times New Roman" w:hAnsi="Times New Roman" w:cs="Times New Roman"/>
          <w:color w:val="555555"/>
          <w:sz w:val="24"/>
          <w:szCs w:val="24"/>
          <w:highlight w:val="white"/>
        </w:rPr>
      </w:pPr>
      <w:r>
        <w:rPr>
          <w:rFonts w:ascii="Times New Roman" w:eastAsia="Times New Roman" w:hAnsi="Times New Roman" w:cs="Times New Roman"/>
          <w:sz w:val="24"/>
          <w:szCs w:val="24"/>
          <w:highlight w:val="white"/>
        </w:rPr>
        <w:t>Transfer learning is an optimization that allows rapid progress or improved performance when modeling the second task.</w:t>
      </w:r>
    </w:p>
    <w:p w:rsidR="006A6DD6" w:rsidRDefault="001355AC">
      <w:pPr>
        <w:numPr>
          <w:ilvl w:val="0"/>
          <w:numId w:val="3"/>
        </w:numPr>
        <w:spacing w:line="288" w:lineRule="auto"/>
        <w:jc w:val="both"/>
        <w:rPr>
          <w:rFonts w:ascii="Times New Roman" w:eastAsia="Times New Roman" w:hAnsi="Times New Roman" w:cs="Times New Roman"/>
          <w:color w:val="555555"/>
          <w:sz w:val="24"/>
          <w:szCs w:val="24"/>
          <w:highlight w:val="white"/>
        </w:rPr>
      </w:pPr>
      <w:r>
        <w:rPr>
          <w:rFonts w:ascii="Times New Roman" w:eastAsia="Times New Roman" w:hAnsi="Times New Roman" w:cs="Times New Roman"/>
          <w:sz w:val="24"/>
          <w:szCs w:val="24"/>
          <w:highlight w:val="white"/>
        </w:rPr>
        <w:t>Transfer learning is related to problems such as multi-task learning and concept drift and is not exclusivel</w:t>
      </w:r>
      <w:r>
        <w:rPr>
          <w:rFonts w:ascii="Times New Roman" w:eastAsia="Times New Roman" w:hAnsi="Times New Roman" w:cs="Times New Roman"/>
          <w:sz w:val="24"/>
          <w:szCs w:val="24"/>
          <w:highlight w:val="white"/>
        </w:rPr>
        <w:t>y an area of study for deep learning.</w:t>
      </w:r>
    </w:p>
    <w:p w:rsidR="006A6DD6" w:rsidRDefault="001355AC">
      <w:pPr>
        <w:numPr>
          <w:ilvl w:val="0"/>
          <w:numId w:val="3"/>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Transfer learning helps to leverage the labeled data of the task it was initially trained 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this project, with transfer learning, pretraining a </w:t>
      </w:r>
      <w:proofErr w:type="spellStart"/>
      <w:r>
        <w:rPr>
          <w:rFonts w:ascii="Times New Roman" w:eastAsia="Times New Roman" w:hAnsi="Times New Roman" w:cs="Times New Roman"/>
          <w:sz w:val="24"/>
          <w:szCs w:val="24"/>
          <w:highlight w:val="white"/>
        </w:rPr>
        <w:t>ConvNet</w:t>
      </w:r>
      <w:proofErr w:type="spellEnd"/>
      <w:r>
        <w:rPr>
          <w:rFonts w:ascii="Times New Roman" w:eastAsia="Times New Roman" w:hAnsi="Times New Roman" w:cs="Times New Roman"/>
          <w:sz w:val="24"/>
          <w:szCs w:val="24"/>
          <w:highlight w:val="white"/>
        </w:rPr>
        <w:t xml:space="preserve"> on a very large dataset (e.g. ImageNet, which contains 1.2 mi</w:t>
      </w:r>
      <w:r>
        <w:rPr>
          <w:rFonts w:ascii="Times New Roman" w:eastAsia="Times New Roman" w:hAnsi="Times New Roman" w:cs="Times New Roman"/>
          <w:sz w:val="24"/>
          <w:szCs w:val="24"/>
          <w:highlight w:val="white"/>
        </w:rPr>
        <w:t xml:space="preserve">llion images with 1000 categories), and then using the </w:t>
      </w:r>
      <w:proofErr w:type="spellStart"/>
      <w:r>
        <w:rPr>
          <w:rFonts w:ascii="Times New Roman" w:eastAsia="Times New Roman" w:hAnsi="Times New Roman" w:cs="Times New Roman"/>
          <w:sz w:val="24"/>
          <w:szCs w:val="24"/>
          <w:highlight w:val="white"/>
        </w:rPr>
        <w:t>ConvNet</w:t>
      </w:r>
      <w:proofErr w:type="spellEnd"/>
      <w:r>
        <w:rPr>
          <w:rFonts w:ascii="Times New Roman" w:eastAsia="Times New Roman" w:hAnsi="Times New Roman" w:cs="Times New Roman"/>
          <w:sz w:val="24"/>
          <w:szCs w:val="24"/>
          <w:highlight w:val="white"/>
        </w:rPr>
        <w:t xml:space="preserve"> either as an initialization or a fixed feature extractor for the task of interest. The three major Transfer Learning scenarios look as follows:</w:t>
      </w:r>
    </w:p>
    <w:p w:rsidR="006A6DD6" w:rsidRDefault="001355AC">
      <w:pPr>
        <w:numPr>
          <w:ilvl w:val="0"/>
          <w:numId w:val="4"/>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ConvNet</w:t>
      </w:r>
      <w:proofErr w:type="spellEnd"/>
      <w:r>
        <w:rPr>
          <w:rFonts w:ascii="Times New Roman" w:eastAsia="Times New Roman" w:hAnsi="Times New Roman" w:cs="Times New Roman"/>
          <w:sz w:val="24"/>
          <w:szCs w:val="24"/>
          <w:highlight w:val="white"/>
        </w:rPr>
        <w:t xml:space="preserve"> as fixed feature extractor</w:t>
      </w:r>
    </w:p>
    <w:p w:rsidR="006A6DD6" w:rsidRDefault="001355AC">
      <w:pPr>
        <w:numPr>
          <w:ilvl w:val="0"/>
          <w:numId w:val="4"/>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Fine-tuning th</w:t>
      </w:r>
      <w:r>
        <w:rPr>
          <w:rFonts w:ascii="Times New Roman" w:eastAsia="Times New Roman" w:hAnsi="Times New Roman" w:cs="Times New Roman"/>
          <w:sz w:val="24"/>
          <w:szCs w:val="24"/>
          <w:highlight w:val="white"/>
        </w:rPr>
        <w:t xml:space="preserve">e </w:t>
      </w:r>
      <w:proofErr w:type="spellStart"/>
      <w:r>
        <w:rPr>
          <w:rFonts w:ascii="Times New Roman" w:eastAsia="Times New Roman" w:hAnsi="Times New Roman" w:cs="Times New Roman"/>
          <w:sz w:val="24"/>
          <w:szCs w:val="24"/>
          <w:highlight w:val="white"/>
        </w:rPr>
        <w:t>ConvNet</w:t>
      </w:r>
      <w:proofErr w:type="spellEnd"/>
    </w:p>
    <w:p w:rsidR="006A6DD6" w:rsidRDefault="001355AC">
      <w:pPr>
        <w:numPr>
          <w:ilvl w:val="0"/>
          <w:numId w:val="4"/>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Pretrained models</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Two popular models are used in this project:</w:t>
      </w:r>
    </w:p>
    <w:p w:rsidR="006A6DD6" w:rsidRDefault="001355AC">
      <w:pPr>
        <w:numPr>
          <w:ilvl w:val="0"/>
          <w:numId w:val="6"/>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VGGNet</w:t>
      </w:r>
      <w:proofErr w:type="spellEnd"/>
      <w:r>
        <w:rPr>
          <w:rFonts w:ascii="Times New Roman" w:eastAsia="Times New Roman" w:hAnsi="Times New Roman" w:cs="Times New Roman"/>
          <w:sz w:val="24"/>
          <w:szCs w:val="24"/>
          <w:highlight w:val="white"/>
        </w:rPr>
        <w:t xml:space="preserve"> Model</w:t>
      </w:r>
    </w:p>
    <w:p w:rsidR="006A6DD6" w:rsidRDefault="001355AC">
      <w:pPr>
        <w:numPr>
          <w:ilvl w:val="0"/>
          <w:numId w:val="6"/>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Model</w:t>
      </w:r>
    </w:p>
    <w:p w:rsidR="006A6DD6" w:rsidRDefault="006A6DD6">
      <w:pPr>
        <w:spacing w:line="288" w:lineRule="auto"/>
        <w:ind w:left="720"/>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3.1 </w:t>
      </w:r>
      <w:proofErr w:type="spellStart"/>
      <w:r>
        <w:rPr>
          <w:rFonts w:ascii="Times New Roman" w:eastAsia="Times New Roman" w:hAnsi="Times New Roman" w:cs="Times New Roman"/>
          <w:b/>
          <w:sz w:val="24"/>
          <w:szCs w:val="24"/>
          <w:highlight w:val="white"/>
        </w:rPr>
        <w:t>VGGNet</w:t>
      </w:r>
      <w:proofErr w:type="spellEnd"/>
      <w:r>
        <w:rPr>
          <w:rFonts w:ascii="Times New Roman" w:eastAsia="Times New Roman" w:hAnsi="Times New Roman" w:cs="Times New Roman"/>
          <w:b/>
          <w:sz w:val="24"/>
          <w:szCs w:val="24"/>
          <w:highlight w:val="white"/>
        </w:rPr>
        <w:t xml:space="preserve"> Model</w:t>
      </w:r>
    </w:p>
    <w:p w:rsidR="006A6DD6" w:rsidRDefault="001355AC">
      <w:p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VGGNet</w:t>
      </w:r>
      <w:proofErr w:type="spellEnd"/>
      <w:r>
        <w:rPr>
          <w:rFonts w:ascii="Times New Roman" w:eastAsia="Times New Roman" w:hAnsi="Times New Roman" w:cs="Times New Roman"/>
          <w:sz w:val="24"/>
          <w:szCs w:val="24"/>
          <w:highlight w:val="white"/>
        </w:rPr>
        <w:t xml:space="preserve"> are created by Visual Geometry Group of the University of Oxford with a 7.3% error rate at ILSVRC 2014. The main purpose of the proj</w:t>
      </w:r>
      <w:r>
        <w:rPr>
          <w:rFonts w:ascii="Times New Roman" w:eastAsia="Times New Roman" w:hAnsi="Times New Roman" w:cs="Times New Roman"/>
          <w:sz w:val="24"/>
          <w:szCs w:val="24"/>
          <w:highlight w:val="white"/>
        </w:rPr>
        <w:t xml:space="preserve">ect is to demonstrate that increasing network depth can improve the accuracy of the network to some extent. VGG Net have five models: A, A-LRN, B, C, D, and E. VGG-19 model is quite similar to </w:t>
      </w:r>
      <w:proofErr w:type="spellStart"/>
      <w:r>
        <w:rPr>
          <w:rFonts w:ascii="Times New Roman" w:eastAsia="Times New Roman" w:hAnsi="Times New Roman" w:cs="Times New Roman"/>
          <w:sz w:val="24"/>
          <w:szCs w:val="24"/>
          <w:highlight w:val="white"/>
        </w:rPr>
        <w:t>AlexNet</w:t>
      </w:r>
      <w:proofErr w:type="spellEnd"/>
      <w:r>
        <w:rPr>
          <w:rFonts w:ascii="Times New Roman" w:eastAsia="Times New Roman" w:hAnsi="Times New Roman" w:cs="Times New Roman"/>
          <w:sz w:val="24"/>
          <w:szCs w:val="24"/>
          <w:highlight w:val="white"/>
        </w:rPr>
        <w:t>, have 5 large convolutional layers and three large full</w:t>
      </w:r>
      <w:r>
        <w:rPr>
          <w:rFonts w:ascii="Times New Roman" w:eastAsia="Times New Roman" w:hAnsi="Times New Roman" w:cs="Times New Roman"/>
          <w:sz w:val="24"/>
          <w:szCs w:val="24"/>
          <w:highlight w:val="white"/>
        </w:rPr>
        <w:t>y connected layers. VGG Net use 3*3 sized filters.</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lastRenderedPageBreak/>
        <w:drawing>
          <wp:inline distT="114300" distB="114300" distL="114300" distR="114300">
            <wp:extent cx="2743200" cy="160464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749572" cy="1608372"/>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8</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8 could tell how </w:t>
      </w:r>
      <w:proofErr w:type="spellStart"/>
      <w:r>
        <w:rPr>
          <w:rFonts w:ascii="Times New Roman" w:eastAsia="Times New Roman" w:hAnsi="Times New Roman" w:cs="Times New Roman"/>
          <w:sz w:val="24"/>
          <w:szCs w:val="24"/>
          <w:highlight w:val="white"/>
        </w:rPr>
        <w:t>VGGNet</w:t>
      </w:r>
      <w:proofErr w:type="spellEnd"/>
      <w:r>
        <w:rPr>
          <w:rFonts w:ascii="Times New Roman" w:eastAsia="Times New Roman" w:hAnsi="Times New Roman" w:cs="Times New Roman"/>
          <w:sz w:val="24"/>
          <w:szCs w:val="24"/>
          <w:highlight w:val="white"/>
        </w:rPr>
        <w:t xml:space="preserve"> works. </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3.2 </w:t>
      </w:r>
      <w:proofErr w:type="spellStart"/>
      <w:r>
        <w:rPr>
          <w:rFonts w:ascii="Times New Roman" w:eastAsia="Times New Roman" w:hAnsi="Times New Roman" w:cs="Times New Roman"/>
          <w:b/>
          <w:sz w:val="24"/>
          <w:szCs w:val="24"/>
          <w:highlight w:val="white"/>
        </w:rPr>
        <w:t>ResNet</w:t>
      </w:r>
      <w:proofErr w:type="spellEnd"/>
      <w:r>
        <w:rPr>
          <w:rFonts w:ascii="Times New Roman" w:eastAsia="Times New Roman" w:hAnsi="Times New Roman" w:cs="Times New Roman"/>
          <w:b/>
          <w:sz w:val="24"/>
          <w:szCs w:val="24"/>
          <w:highlight w:val="white"/>
        </w:rPr>
        <w:t xml:space="preserve"> Model</w:t>
      </w:r>
    </w:p>
    <w:p w:rsidR="006A6DD6" w:rsidRDefault="001355AC">
      <w:p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was proposed in 2015 and won the first place in the ImageNet competition classification task, because it coexists "simple and practical".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has been used, and Alpha Zero has also used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so it is obvious that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is very useful.</w:t>
      </w:r>
    </w:p>
    <w:p w:rsidR="0061754E" w:rsidRDefault="001355AC" w:rsidP="0061754E">
      <w:pPr>
        <w:keepNext/>
        <w:spacing w:line="288" w:lineRule="auto"/>
        <w:jc w:val="both"/>
      </w:pPr>
      <w:r>
        <w:rPr>
          <w:rFonts w:ascii="Times New Roman" w:eastAsia="Times New Roman" w:hAnsi="Times New Roman" w:cs="Times New Roman"/>
          <w:b/>
          <w:noProof/>
          <w:sz w:val="24"/>
          <w:szCs w:val="24"/>
          <w:highlight w:val="white"/>
        </w:rPr>
        <w:drawing>
          <wp:inline distT="114300" distB="114300" distL="114300" distR="114300">
            <wp:extent cx="2640330" cy="110013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640330" cy="1100138"/>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b/>
          <w:sz w:val="24"/>
          <w:szCs w:val="24"/>
          <w:highlight w:val="white"/>
        </w:rPr>
      </w:pPr>
      <w:r>
        <w:t xml:space="preserve">Figure </w:t>
      </w:r>
      <w:fldSimple w:instr=" SEQ Figure \* ARABIC ">
        <w:r w:rsidR="001355AC">
          <w:rPr>
            <w:noProof/>
          </w:rPr>
          <w:t>9</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core idea of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is to introduce a so-called "identity shortcut connection" that skips one or more layers.</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5906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743200" cy="1590675"/>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10</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453660" cy="160496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453660" cy="1604963"/>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11</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network is referenced to the VGG19 network, modified based on it, and the residual unit is added throug</w:t>
      </w:r>
      <w:r>
        <w:rPr>
          <w:rFonts w:ascii="Times New Roman" w:eastAsia="Times New Roman" w:hAnsi="Times New Roman" w:cs="Times New Roman"/>
          <w:sz w:val="24"/>
          <w:szCs w:val="24"/>
          <w:highlight w:val="white"/>
        </w:rPr>
        <w:t xml:space="preserve">h the identity shortcut connection, as shown in Figure 12. As can be seen from Figure 12,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adds an identity shortcut connection between every two layers of the normal network, which forms a residual learning, in which the dotted line indicates that t</w:t>
      </w:r>
      <w:r>
        <w:rPr>
          <w:rFonts w:ascii="Times New Roman" w:eastAsia="Times New Roman" w:hAnsi="Times New Roman" w:cs="Times New Roman"/>
          <w:sz w:val="24"/>
          <w:szCs w:val="24"/>
          <w:highlight w:val="white"/>
        </w:rPr>
        <w:t xml:space="preserve">he number of feature maps has changed. Figure 12 shows the 34-layer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which can also build a deeper network as shown in Table 1. As can be seen from the table, for the 18-layer and 34-layer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the residual learning between the two layers is carr</w:t>
      </w:r>
      <w:r>
        <w:rPr>
          <w:rFonts w:ascii="Times New Roman" w:eastAsia="Times New Roman" w:hAnsi="Times New Roman" w:cs="Times New Roman"/>
          <w:sz w:val="24"/>
          <w:szCs w:val="24"/>
          <w:highlight w:val="white"/>
        </w:rPr>
        <w:t>ied out.</w:t>
      </w:r>
    </w:p>
    <w:p w:rsidR="0061754E" w:rsidRPr="0061754E" w:rsidRDefault="0061754E" w:rsidP="0061754E">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D6BE631" wp14:editId="7F6AA363">
            <wp:extent cx="2892287" cy="1998179"/>
            <wp:effectExtent l="0" t="0" r="381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49083" cy="2037417"/>
                    </a:xfrm>
                    <a:prstGeom prst="rect">
                      <a:avLst/>
                    </a:prstGeom>
                    <a:ln/>
                  </pic:spPr>
                </pic:pic>
              </a:graphicData>
            </a:graphic>
          </wp:inline>
        </w:drawing>
      </w:r>
    </w:p>
    <w:p w:rsidR="0061754E" w:rsidRDefault="0061754E" w:rsidP="0061754E">
      <w:pPr>
        <w:pStyle w:val="Caption"/>
        <w:jc w:val="center"/>
        <w:rPr>
          <w:rFonts w:ascii="Times New Roman" w:eastAsia="Times New Roman" w:hAnsi="Times New Roman" w:cs="Times New Roman"/>
          <w:sz w:val="24"/>
          <w:szCs w:val="24"/>
          <w:highlight w:val="white"/>
        </w:rPr>
      </w:pPr>
      <w:r>
        <w:t xml:space="preserve">Table </w:t>
      </w:r>
      <w:r>
        <w:fldChar w:fldCharType="begin"/>
      </w:r>
      <w:r>
        <w:instrText xml:space="preserve"> SEQ Table \* ARABIC </w:instrText>
      </w:r>
      <w:r>
        <w:fldChar w:fldCharType="separate"/>
      </w:r>
      <w:r w:rsidR="001355AC">
        <w:rPr>
          <w:noProof/>
        </w:rPr>
        <w:t>1</w:t>
      </w:r>
      <w:r>
        <w:fldChar w:fldCharType="end"/>
      </w:r>
    </w:p>
    <w:p w:rsidR="0061754E" w:rsidRDefault="0061754E">
      <w:pPr>
        <w:spacing w:line="288" w:lineRule="auto"/>
        <w:jc w:val="both"/>
        <w:rPr>
          <w:rFonts w:ascii="Times New Roman" w:eastAsia="Times New Roman" w:hAnsi="Times New Roman" w:cs="Times New Roman"/>
          <w:sz w:val="24"/>
          <w:szCs w:val="24"/>
          <w:highlight w:val="white"/>
        </w:rPr>
      </w:pPr>
    </w:p>
    <w:p w:rsidR="0061754E" w:rsidRDefault="001355AC" w:rsidP="0061754E">
      <w:pPr>
        <w:keepNext/>
        <w:spacing w:line="288" w:lineRule="auto"/>
        <w:jc w:val="both"/>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noProof/>
          <w:sz w:val="24"/>
          <w:szCs w:val="24"/>
          <w:highlight w:val="white"/>
        </w:rPr>
        <w:drawing>
          <wp:inline distT="114300" distB="114300" distL="114300" distR="114300">
            <wp:extent cx="2479388" cy="501491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479388" cy="5014913"/>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12</w:t>
        </w:r>
      </w:fldSimple>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 Model Development Specification:</w:t>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Platform</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project run on AWS cloud computing platform. The main feature we use of AWS is Amazon Elastic Compute Cloud (Amazon EC2), Amazon EC2 P3 instances and AWS Deep Learning AMI</w:t>
      </w:r>
      <w:r>
        <w:rPr>
          <w:rFonts w:ascii="Times New Roman" w:eastAsia="Times New Roman" w:hAnsi="Times New Roman" w:cs="Times New Roman"/>
          <w:sz w:val="24"/>
          <w:szCs w:val="24"/>
          <w:highlight w:val="white"/>
        </w:rPr>
        <w:t xml:space="preserve">s. The GPU we choose is p3.2xlarge with 61 </w:t>
      </w:r>
      <w:proofErr w:type="spellStart"/>
      <w:r>
        <w:rPr>
          <w:rFonts w:ascii="Times New Roman" w:eastAsia="Times New Roman" w:hAnsi="Times New Roman" w:cs="Times New Roman"/>
          <w:sz w:val="24"/>
          <w:szCs w:val="24"/>
          <w:highlight w:val="white"/>
        </w:rPr>
        <w:t>GiB</w:t>
      </w:r>
      <w:proofErr w:type="spellEnd"/>
      <w:r>
        <w:rPr>
          <w:rFonts w:ascii="Times New Roman" w:eastAsia="Times New Roman" w:hAnsi="Times New Roman" w:cs="Times New Roman"/>
          <w:sz w:val="24"/>
          <w:szCs w:val="24"/>
          <w:highlight w:val="white"/>
        </w:rPr>
        <w:t xml:space="preserve"> memory, 26 ECU and 8 vCPU. </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Environment</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environment which the project run on, includes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for Python3.6,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-GPU, and TF-Slim.</w:t>
      </w:r>
    </w:p>
    <w:p w:rsidR="006A6DD6" w:rsidRDefault="006A6DD6">
      <w:pPr>
        <w:spacing w:line="288" w:lineRule="auto"/>
        <w:jc w:val="both"/>
        <w:rPr>
          <w:rFonts w:ascii="Times New Roman" w:eastAsia="Times New Roman" w:hAnsi="Times New Roman" w:cs="Times New Roman"/>
          <w:b/>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4.3 Strategy</w:t>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4.3.1 More augmentation</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the data augme</w:t>
      </w:r>
      <w:r>
        <w:rPr>
          <w:rFonts w:ascii="Times New Roman" w:eastAsia="Times New Roman" w:hAnsi="Times New Roman" w:cs="Times New Roman"/>
          <w:sz w:val="24"/>
          <w:szCs w:val="24"/>
          <w:highlight w:val="white"/>
        </w:rPr>
        <w:t xml:space="preserve">ntation at the data pre-processing stage, the data set is still unbalance with class Vascular lesions and class Dermatofibroma half the size of other classes.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more data augmentation is needed for the training process. Build data augmentation methods wit</w:t>
      </w:r>
      <w:r>
        <w:rPr>
          <w:rFonts w:ascii="Times New Roman" w:eastAsia="Times New Roman" w:hAnsi="Times New Roman" w:cs="Times New Roman"/>
          <w:sz w:val="24"/>
          <w:szCs w:val="24"/>
          <w:highlight w:val="white"/>
        </w:rPr>
        <w:t xml:space="preserve">h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setup augmentation flag to detect whether the input data need more augmentation. </w:t>
      </w:r>
    </w:p>
    <w:p w:rsidR="006A6DD6" w:rsidRDefault="006A6DD6">
      <w:pPr>
        <w:spacing w:line="288" w:lineRule="auto"/>
        <w:jc w:val="both"/>
        <w:rPr>
          <w:rFonts w:ascii="Times New Roman" w:eastAsia="Times New Roman" w:hAnsi="Times New Roman" w:cs="Times New Roman"/>
          <w:b/>
          <w:sz w:val="24"/>
          <w:szCs w:val="24"/>
          <w:highlight w:val="white"/>
        </w:rPr>
      </w:pP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4.3.2 Pre-train weights and bias</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pre-trained models, whether VGG19 of ResNet50 are both pre-trained with ImageNet dataset.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both models would have efficiently learned to extract features from images in order to perform well on the problem. The pre-trained weights would save us more </w:t>
      </w:r>
      <w:r>
        <w:rPr>
          <w:rFonts w:ascii="Times New Roman" w:eastAsia="Times New Roman" w:hAnsi="Times New Roman" w:cs="Times New Roman"/>
          <w:sz w:val="24"/>
          <w:szCs w:val="24"/>
          <w:highlight w:val="white"/>
        </w:rPr>
        <w:t xml:space="preserve">training time and would get higher accuracy much quicker. It would be a good start point for the model training. </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first, customize the output layer of both VGG19 and ResNet50 models to output with seven classes. Then load the pre-trained weights and </w:t>
      </w:r>
      <w:proofErr w:type="gramStart"/>
      <w:r>
        <w:rPr>
          <w:rFonts w:ascii="Times New Roman" w:eastAsia="Times New Roman" w:hAnsi="Times New Roman" w:cs="Times New Roman"/>
          <w:sz w:val="24"/>
          <w:szCs w:val="24"/>
          <w:highlight w:val="white"/>
        </w:rPr>
        <w:t>bias, and</w:t>
      </w:r>
      <w:proofErr w:type="gramEnd"/>
      <w:r>
        <w:rPr>
          <w:rFonts w:ascii="Times New Roman" w:eastAsia="Times New Roman" w:hAnsi="Times New Roman" w:cs="Times New Roman"/>
          <w:sz w:val="24"/>
          <w:szCs w:val="24"/>
          <w:highlight w:val="white"/>
        </w:rPr>
        <w:t xml:space="preserve"> start the training.</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4.3.3 Training strategy</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the training process, there are three stages. At the first</w:t>
      </w:r>
      <w:r>
        <w:rPr>
          <w:rFonts w:ascii="Times New Roman" w:eastAsia="Times New Roman" w:hAnsi="Times New Roman" w:cs="Times New Roman"/>
          <w:sz w:val="24"/>
          <w:szCs w:val="24"/>
          <w:highlight w:val="white"/>
        </w:rPr>
        <w:t xml:space="preserve"> training stage, train only the last fully connected layer which </w:t>
      </w:r>
      <w:proofErr w:type="gramStart"/>
      <w:r>
        <w:rPr>
          <w:rFonts w:ascii="Times New Roman" w:eastAsia="Times New Roman" w:hAnsi="Times New Roman" w:cs="Times New Roman"/>
          <w:sz w:val="24"/>
          <w:szCs w:val="24"/>
          <w:highlight w:val="white"/>
        </w:rPr>
        <w:t>it’s</w:t>
      </w:r>
      <w:proofErr w:type="gramEnd"/>
      <w:r>
        <w:rPr>
          <w:rFonts w:ascii="Times New Roman" w:eastAsia="Times New Roman" w:hAnsi="Times New Roman" w:cs="Times New Roman"/>
          <w:sz w:val="24"/>
          <w:szCs w:val="24"/>
          <w:highlight w:val="white"/>
        </w:rPr>
        <w:t xml:space="preserve"> weight is initialized, after getting a good start point, the second stage would be training the entire structure with learning rate of 1e-5, third stage will also train the entire struct</w:t>
      </w:r>
      <w:r>
        <w:rPr>
          <w:rFonts w:ascii="Times New Roman" w:eastAsia="Times New Roman" w:hAnsi="Times New Roman" w:cs="Times New Roman"/>
          <w:sz w:val="24"/>
          <w:szCs w:val="24"/>
          <w:highlight w:val="white"/>
        </w:rPr>
        <w:t>ure but with less learning rate of 1e-6.</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4.3.4 Loss strategy</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the loss strategy, it will be cross entropy loss between predict logits and real labels and cross entropy loss plus L2 </w:t>
      </w:r>
      <w:proofErr w:type="spellStart"/>
      <w:r>
        <w:rPr>
          <w:rFonts w:ascii="Times New Roman" w:eastAsia="Times New Roman" w:hAnsi="Times New Roman" w:cs="Times New Roman"/>
          <w:sz w:val="24"/>
          <w:szCs w:val="24"/>
          <w:highlight w:val="white"/>
        </w:rPr>
        <w:t>regularizer</w:t>
      </w:r>
      <w:proofErr w:type="spellEnd"/>
      <w:r>
        <w:rPr>
          <w:rFonts w:ascii="Times New Roman" w:eastAsia="Times New Roman" w:hAnsi="Times New Roman" w:cs="Times New Roman"/>
          <w:sz w:val="24"/>
          <w:szCs w:val="24"/>
          <w:highlight w:val="white"/>
        </w:rPr>
        <w:t>. Regularization is a very important technique in machine le</w:t>
      </w:r>
      <w:r>
        <w:rPr>
          <w:rFonts w:ascii="Times New Roman" w:eastAsia="Times New Roman" w:hAnsi="Times New Roman" w:cs="Times New Roman"/>
          <w:sz w:val="24"/>
          <w:szCs w:val="24"/>
          <w:highlight w:val="white"/>
        </w:rPr>
        <w:t>arning to prevent overfitting. Mathematically speaking, it adds a regularization term in order to prevent the coefficients to fit so perfectly to overfit. The difference between the L1 and L2 is just that L2 is the sum of the square of the weights, while L</w:t>
      </w:r>
      <w:r>
        <w:rPr>
          <w:rFonts w:ascii="Times New Roman" w:eastAsia="Times New Roman" w:hAnsi="Times New Roman" w:cs="Times New Roman"/>
          <w:sz w:val="24"/>
          <w:szCs w:val="24"/>
          <w:highlight w:val="white"/>
        </w:rPr>
        <w:t>1 is just the sum of the weights. L2 amounts to adding a penalty on the norm of the weights to the loss.</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 Result and Discussion</w:t>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5.1 Result </w:t>
      </w:r>
    </w:p>
    <w:p w:rsidR="0061754E" w:rsidRDefault="001355AC" w:rsidP="0061754E">
      <w:pPr>
        <w:keepNext/>
        <w:spacing w:line="288" w:lineRule="auto"/>
        <w:jc w:val="both"/>
      </w:pPr>
      <w:r>
        <w:rPr>
          <w:rFonts w:ascii="Times New Roman" w:eastAsia="Times New Roman" w:hAnsi="Times New Roman" w:cs="Times New Roman"/>
          <w:sz w:val="24"/>
          <w:szCs w:val="24"/>
          <w:highlight w:val="white"/>
        </w:rPr>
        <w:t xml:space="preserve">The accuracy of model VGG19 after 10 epochs is 86.1% on the training set and 78.6% on the test set. </w:t>
      </w:r>
      <w:r>
        <w:rPr>
          <w:rFonts w:ascii="Times New Roman" w:eastAsia="Times New Roman" w:hAnsi="Times New Roman" w:cs="Times New Roman"/>
          <w:noProof/>
          <w:sz w:val="24"/>
          <w:szCs w:val="24"/>
          <w:highlight w:val="white"/>
        </w:rPr>
        <w:drawing>
          <wp:inline distT="114300" distB="114300" distL="114300" distR="114300">
            <wp:extent cx="2743200" cy="17780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2743200" cy="1778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13</w:t>
        </w:r>
      </w:fldSimple>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w:t>
      </w:r>
      <w:r>
        <w:rPr>
          <w:rFonts w:ascii="Times New Roman" w:eastAsia="Times New Roman" w:hAnsi="Times New Roman" w:cs="Times New Roman"/>
          <w:sz w:val="24"/>
          <w:szCs w:val="24"/>
          <w:highlight w:val="white"/>
        </w:rPr>
        <w:t>d after 20 epochs the VGG19 get an accuracy of 93.0% on training set and 82.2% on test set.</w:t>
      </w:r>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651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43200" cy="1651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14</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6510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743200" cy="1651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15</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6002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743200" cy="16002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16</w:t>
        </w:r>
      </w:fldSimple>
    </w:p>
    <w:p w:rsidR="0061754E" w:rsidRDefault="001355AC" w:rsidP="0061754E">
      <w:pPr>
        <w:keepNext/>
        <w:spacing w:line="288" w:lineRule="auto"/>
        <w:jc w:val="both"/>
      </w:pPr>
      <w:r>
        <w:rPr>
          <w:rFonts w:ascii="Times New Roman" w:eastAsia="Times New Roman" w:hAnsi="Times New Roman" w:cs="Times New Roman"/>
          <w:sz w:val="24"/>
          <w:szCs w:val="24"/>
          <w:highlight w:val="white"/>
        </w:rPr>
        <w:t>T</w:t>
      </w:r>
      <w:r>
        <w:rPr>
          <w:rFonts w:ascii="Times New Roman" w:eastAsia="Times New Roman" w:hAnsi="Times New Roman" w:cs="Times New Roman"/>
          <w:sz w:val="24"/>
          <w:szCs w:val="24"/>
          <w:highlight w:val="white"/>
        </w:rPr>
        <w:t xml:space="preserve">he accuracy of model ResNet50 after 15 epochs is 91.3% on the training set and 82.0% on the test set. </w:t>
      </w:r>
      <w:r>
        <w:rPr>
          <w:rFonts w:ascii="Times New Roman" w:eastAsia="Times New Roman" w:hAnsi="Times New Roman" w:cs="Times New Roman"/>
          <w:noProof/>
          <w:sz w:val="24"/>
          <w:szCs w:val="24"/>
          <w:highlight w:val="white"/>
        </w:rPr>
        <w:drawing>
          <wp:inline distT="114300" distB="114300" distL="114300" distR="114300">
            <wp:extent cx="2743200" cy="163995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766405" cy="1653829"/>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17</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lastRenderedPageBreak/>
        <w:drawing>
          <wp:inline distT="114300" distB="114300" distL="114300" distR="114300">
            <wp:extent cx="2743200" cy="1651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743200" cy="16510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18</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6002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743200" cy="1600200"/>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19</w:t>
        </w:r>
      </w:fldSimple>
    </w:p>
    <w:p w:rsidR="0061754E" w:rsidRDefault="001355AC" w:rsidP="0061754E">
      <w:pPr>
        <w:keepNext/>
        <w:spacing w:line="288" w:lineRule="auto"/>
        <w:jc w:val="both"/>
      </w:pPr>
      <w:r>
        <w:rPr>
          <w:rFonts w:ascii="Times New Roman" w:eastAsia="Times New Roman" w:hAnsi="Times New Roman" w:cs="Times New Roman"/>
          <w:sz w:val="24"/>
          <w:szCs w:val="24"/>
          <w:highlight w:val="white"/>
        </w:rPr>
        <w:t xml:space="preserve">Because melanoma skin cancer causes 75% of skin cancer related deaths, we adjusted the threshold of the </w:t>
      </w:r>
      <w:proofErr w:type="gramStart"/>
      <w:r>
        <w:rPr>
          <w:rFonts w:ascii="Times New Roman" w:eastAsia="Times New Roman" w:hAnsi="Times New Roman" w:cs="Times New Roman"/>
          <w:sz w:val="24"/>
          <w:szCs w:val="24"/>
          <w:highlight w:val="white"/>
        </w:rPr>
        <w:t>model</w:t>
      </w:r>
      <w:proofErr w:type="gramEnd"/>
      <w:r>
        <w:rPr>
          <w:rFonts w:ascii="Times New Roman" w:eastAsia="Times New Roman" w:hAnsi="Times New Roman" w:cs="Times New Roman"/>
          <w:sz w:val="24"/>
          <w:szCs w:val="24"/>
          <w:highlight w:val="white"/>
        </w:rPr>
        <w:t xml:space="preserve"> so it would perform better on fatal skin cancer. Since melanoma begins in the melanocytes, which are the cells in the lowest layer of the epidermi</w:t>
      </w:r>
      <w:r>
        <w:rPr>
          <w:rFonts w:ascii="Times New Roman" w:eastAsia="Times New Roman" w:hAnsi="Times New Roman" w:cs="Times New Roman"/>
          <w:sz w:val="24"/>
          <w:szCs w:val="24"/>
          <w:highlight w:val="white"/>
        </w:rPr>
        <w:t xml:space="preserve">s.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we </w:t>
      </w:r>
      <w:proofErr w:type="spellStart"/>
      <w:r>
        <w:rPr>
          <w:rFonts w:ascii="Times New Roman" w:eastAsia="Times New Roman" w:hAnsi="Times New Roman" w:cs="Times New Roman"/>
          <w:sz w:val="24"/>
          <w:szCs w:val="24"/>
          <w:highlight w:val="white"/>
        </w:rPr>
        <w:t>we</w:t>
      </w:r>
      <w:proofErr w:type="spellEnd"/>
      <w:r>
        <w:rPr>
          <w:rFonts w:ascii="Times New Roman" w:eastAsia="Times New Roman" w:hAnsi="Times New Roman" w:cs="Times New Roman"/>
          <w:sz w:val="24"/>
          <w:szCs w:val="24"/>
          <w:highlight w:val="white"/>
        </w:rPr>
        <w:t xml:space="preserve"> adjusted the threshold of the model for class Melanocytic nevi Below are diagrams of accuracy on test set and the ROC curve.</w:t>
      </w:r>
      <w:r>
        <w:rPr>
          <w:rFonts w:ascii="Times New Roman" w:eastAsia="Times New Roman" w:hAnsi="Times New Roman" w:cs="Times New Roman"/>
          <w:noProof/>
          <w:sz w:val="24"/>
          <w:szCs w:val="24"/>
          <w:highlight w:val="white"/>
        </w:rPr>
        <w:drawing>
          <wp:inline distT="114300" distB="114300" distL="114300" distR="114300">
            <wp:extent cx="2633345" cy="211645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681115" cy="2154848"/>
                    </a:xfrm>
                    <a:prstGeom prst="rect">
                      <a:avLst/>
                    </a:prstGeom>
                    <a:ln/>
                  </pic:spPr>
                </pic:pic>
              </a:graphicData>
            </a:graphic>
          </wp:inline>
        </w:drawing>
      </w:r>
    </w:p>
    <w:p w:rsidR="006A6DD6" w:rsidRDefault="0061754E" w:rsidP="0061754E">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1355AC">
          <w:rPr>
            <w:noProof/>
          </w:rPr>
          <w:t>20</w:t>
        </w:r>
      </w:fldSimple>
    </w:p>
    <w:p w:rsidR="0061754E" w:rsidRDefault="001355AC" w:rsidP="0061754E">
      <w:pPr>
        <w:keepNext/>
        <w:spacing w:line="288" w:lineRule="auto"/>
        <w:jc w:val="both"/>
      </w:pPr>
      <w:r>
        <w:rPr>
          <w:rFonts w:ascii="Times New Roman" w:eastAsia="Times New Roman" w:hAnsi="Times New Roman" w:cs="Times New Roman"/>
          <w:noProof/>
          <w:sz w:val="24"/>
          <w:szCs w:val="24"/>
          <w:highlight w:val="white"/>
        </w:rPr>
        <w:drawing>
          <wp:inline distT="114300" distB="114300" distL="114300" distR="114300">
            <wp:extent cx="2743200" cy="19304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743200" cy="1930400"/>
                    </a:xfrm>
                    <a:prstGeom prst="rect">
                      <a:avLst/>
                    </a:prstGeom>
                    <a:ln/>
                  </pic:spPr>
                </pic:pic>
              </a:graphicData>
            </a:graphic>
          </wp:inline>
        </w:drawing>
      </w:r>
    </w:p>
    <w:p w:rsidR="006A6DD6" w:rsidRDefault="0061754E" w:rsidP="0061754E">
      <w:pPr>
        <w:pStyle w:val="Caption"/>
        <w:jc w:val="center"/>
      </w:pPr>
      <w:r>
        <w:t xml:space="preserve">Figure </w:t>
      </w:r>
      <w:fldSimple w:instr=" SEQ Figure \* ARABIC ">
        <w:r w:rsidR="001355AC">
          <w:rPr>
            <w:noProof/>
          </w:rPr>
          <w:t>21</w:t>
        </w:r>
      </w:fldSimple>
    </w:p>
    <w:p w:rsidR="0061754E" w:rsidRPr="0061754E" w:rsidRDefault="0061754E" w:rsidP="0061754E">
      <w:pPr>
        <w:rPr>
          <w:highlight w:val="white"/>
        </w:rPr>
      </w:pP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b/>
          <w:sz w:val="24"/>
          <w:szCs w:val="24"/>
          <w:highlight w:val="white"/>
        </w:rPr>
        <w:t>.2 Discussion</w:t>
      </w:r>
    </w:p>
    <w:p w:rsidR="006A6DD6" w:rsidRDefault="001355AC">
      <w:pPr>
        <w:numPr>
          <w:ilvl w:val="0"/>
          <w:numId w:val="5"/>
        </w:numPr>
        <w:spacing w:before="22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the full structure of VGG19 and ResNet50 model, the performance on both tra</w:t>
      </w:r>
      <w:r>
        <w:rPr>
          <w:rFonts w:ascii="Times New Roman" w:eastAsia="Times New Roman" w:hAnsi="Times New Roman" w:cs="Times New Roman"/>
          <w:sz w:val="24"/>
          <w:szCs w:val="24"/>
          <w:highlight w:val="white"/>
        </w:rPr>
        <w:t>in and test dataset are similar.</w:t>
      </w:r>
    </w:p>
    <w:p w:rsidR="006A6DD6" w:rsidRDefault="001355AC">
      <w:pPr>
        <w:numPr>
          <w:ilvl w:val="0"/>
          <w:numId w:val="5"/>
        </w:numPr>
        <w:spacing w:line="288" w:lineRule="auto"/>
        <w:jc w:val="both"/>
        <w:rPr>
          <w:sz w:val="24"/>
          <w:szCs w:val="24"/>
          <w:highlight w:val="white"/>
        </w:rPr>
      </w:pPr>
      <w:r>
        <w:rPr>
          <w:rFonts w:ascii="Times New Roman" w:eastAsia="Times New Roman" w:hAnsi="Times New Roman" w:cs="Times New Roman"/>
          <w:sz w:val="24"/>
          <w:szCs w:val="24"/>
          <w:highlight w:val="white"/>
        </w:rPr>
        <w:t xml:space="preserve">This performance is very good, already </w:t>
      </w:r>
      <w:r>
        <w:rPr>
          <w:rFonts w:ascii="Times New Roman" w:eastAsia="Times New Roman" w:hAnsi="Times New Roman" w:cs="Times New Roman"/>
          <w:b/>
          <w:i/>
          <w:sz w:val="24"/>
          <w:szCs w:val="24"/>
          <w:highlight w:val="white"/>
        </w:rPr>
        <w:t>beats all the performance result in Kaggle kernels and discussion board!</w:t>
      </w:r>
    </w:p>
    <w:p w:rsidR="006A6DD6" w:rsidRDefault="001355AC">
      <w:pPr>
        <w:numPr>
          <w:ilvl w:val="0"/>
          <w:numId w:val="5"/>
        </w:numPr>
        <w:spacing w:line="288" w:lineRule="auto"/>
        <w:jc w:val="both"/>
        <w:rPr>
          <w:sz w:val="24"/>
          <w:szCs w:val="24"/>
          <w:highlight w:val="white"/>
        </w:rPr>
      </w:pP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b/>
          <w:i/>
          <w:sz w:val="24"/>
          <w:szCs w:val="24"/>
          <w:highlight w:val="white"/>
        </w:rPr>
        <w:t>VGG19 model</w:t>
      </w:r>
      <w:r>
        <w:rPr>
          <w:rFonts w:ascii="Times New Roman" w:eastAsia="Times New Roman" w:hAnsi="Times New Roman" w:cs="Times New Roman"/>
          <w:sz w:val="24"/>
          <w:szCs w:val="24"/>
          <w:highlight w:val="white"/>
        </w:rPr>
        <w:t xml:space="preserve">, the trend for the performance is </w:t>
      </w:r>
      <w:proofErr w:type="gramStart"/>
      <w:r>
        <w:rPr>
          <w:rFonts w:ascii="Times New Roman" w:eastAsia="Times New Roman" w:hAnsi="Times New Roman" w:cs="Times New Roman"/>
          <w:sz w:val="24"/>
          <w:szCs w:val="24"/>
          <w:highlight w:val="white"/>
        </w:rPr>
        <w:t>tend</w:t>
      </w:r>
      <w:proofErr w:type="gramEnd"/>
      <w:r>
        <w:rPr>
          <w:rFonts w:ascii="Times New Roman" w:eastAsia="Times New Roman" w:hAnsi="Times New Roman" w:cs="Times New Roman"/>
          <w:sz w:val="24"/>
          <w:szCs w:val="24"/>
          <w:highlight w:val="white"/>
        </w:rPr>
        <w:t xml:space="preserve"> to approach to a </w:t>
      </w:r>
      <w:r>
        <w:rPr>
          <w:rFonts w:ascii="Times New Roman" w:eastAsia="Times New Roman" w:hAnsi="Times New Roman" w:cs="Times New Roman"/>
          <w:b/>
          <w:i/>
          <w:sz w:val="24"/>
          <w:szCs w:val="24"/>
          <w:highlight w:val="white"/>
        </w:rPr>
        <w:t>balanced</w:t>
      </w:r>
      <w:r>
        <w:rPr>
          <w:rFonts w:ascii="Times New Roman" w:eastAsia="Times New Roman" w:hAnsi="Times New Roman" w:cs="Times New Roman"/>
          <w:sz w:val="24"/>
          <w:szCs w:val="24"/>
          <w:highlight w:val="white"/>
        </w:rPr>
        <w:t xml:space="preserve"> level, it's very difficult for the model to capture further feature. As a result, if need to achieve better performance, more </w:t>
      </w:r>
      <w:r>
        <w:rPr>
          <w:rFonts w:ascii="Times New Roman" w:eastAsia="Times New Roman" w:hAnsi="Times New Roman" w:cs="Times New Roman"/>
          <w:b/>
          <w:i/>
          <w:sz w:val="24"/>
          <w:szCs w:val="24"/>
          <w:highlight w:val="white"/>
        </w:rPr>
        <w:t>fine-tuning</w:t>
      </w:r>
      <w:r>
        <w:rPr>
          <w:rFonts w:ascii="Times New Roman" w:eastAsia="Times New Roman" w:hAnsi="Times New Roman" w:cs="Times New Roman"/>
          <w:sz w:val="24"/>
          <w:szCs w:val="24"/>
          <w:highlight w:val="white"/>
        </w:rPr>
        <w:t xml:space="preserve"> need to be done in the network of the model.</w:t>
      </w:r>
    </w:p>
    <w:p w:rsidR="006A6DD6" w:rsidRDefault="001355AC">
      <w:pPr>
        <w:numPr>
          <w:ilvl w:val="0"/>
          <w:numId w:val="5"/>
        </w:numPr>
        <w:spacing w:after="140" w:line="288" w:lineRule="auto"/>
        <w:jc w:val="both"/>
        <w:rPr>
          <w:sz w:val="24"/>
          <w:szCs w:val="24"/>
          <w:highlight w:val="white"/>
        </w:rPr>
      </w:pPr>
      <w:r>
        <w:rPr>
          <w:rFonts w:ascii="Times New Roman" w:eastAsia="Times New Roman" w:hAnsi="Times New Roman" w:cs="Times New Roman"/>
          <w:sz w:val="24"/>
          <w:szCs w:val="24"/>
          <w:highlight w:val="white"/>
        </w:rPr>
        <w:t xml:space="preserve">For </w:t>
      </w:r>
      <w:r>
        <w:rPr>
          <w:rFonts w:ascii="Times New Roman" w:eastAsia="Times New Roman" w:hAnsi="Times New Roman" w:cs="Times New Roman"/>
          <w:b/>
          <w:i/>
          <w:sz w:val="24"/>
          <w:szCs w:val="24"/>
          <w:highlight w:val="white"/>
        </w:rPr>
        <w:t>Res</w:t>
      </w:r>
      <w:r>
        <w:rPr>
          <w:rFonts w:ascii="Times New Roman" w:eastAsia="Times New Roman" w:hAnsi="Times New Roman" w:cs="Times New Roman"/>
          <w:b/>
          <w:i/>
          <w:sz w:val="24"/>
          <w:szCs w:val="24"/>
          <w:highlight w:val="white"/>
        </w:rPr>
        <w:t>Net50 model</w:t>
      </w:r>
      <w:r>
        <w:rPr>
          <w:rFonts w:ascii="Times New Roman" w:eastAsia="Times New Roman" w:hAnsi="Times New Roman" w:cs="Times New Roman"/>
          <w:sz w:val="24"/>
          <w:szCs w:val="24"/>
          <w:highlight w:val="white"/>
        </w:rPr>
        <w:t xml:space="preserve">, the performance of test dataset is swing between 80% and 82%, and the loss value is being up-and-down around 0.5, as a result, a </w:t>
      </w:r>
      <w:r>
        <w:rPr>
          <w:rFonts w:ascii="Times New Roman" w:eastAsia="Times New Roman" w:hAnsi="Times New Roman" w:cs="Times New Roman"/>
          <w:b/>
          <w:i/>
          <w:sz w:val="24"/>
          <w:szCs w:val="24"/>
          <w:highlight w:val="white"/>
        </w:rPr>
        <w:t>learning rate decay algorithm</w:t>
      </w:r>
      <w:r>
        <w:rPr>
          <w:rFonts w:ascii="Times New Roman" w:eastAsia="Times New Roman" w:hAnsi="Times New Roman" w:cs="Times New Roman"/>
          <w:sz w:val="24"/>
          <w:szCs w:val="24"/>
          <w:highlight w:val="white"/>
        </w:rPr>
        <w:t xml:space="preserve"> need to be inserted into the model training optimization.</w:t>
      </w:r>
    </w:p>
    <w:p w:rsidR="006A6DD6" w:rsidRDefault="006A6DD6">
      <w:pPr>
        <w:spacing w:line="288" w:lineRule="auto"/>
        <w:jc w:val="both"/>
        <w:rPr>
          <w:rFonts w:ascii="Times New Roman" w:eastAsia="Times New Roman" w:hAnsi="Times New Roman" w:cs="Times New Roman"/>
          <w:sz w:val="24"/>
          <w:szCs w:val="24"/>
          <w:highlight w:val="white"/>
        </w:rPr>
      </w:pP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Future work</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incre</w:t>
      </w:r>
      <w:r>
        <w:rPr>
          <w:rFonts w:ascii="Times New Roman" w:eastAsia="Times New Roman" w:hAnsi="Times New Roman" w:cs="Times New Roman"/>
          <w:sz w:val="24"/>
          <w:szCs w:val="24"/>
          <w:highlight w:val="white"/>
        </w:rPr>
        <w:t xml:space="preserve">ase the performance of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on the skin cancer dataset by doing fine-tuning, Batch Normalization and might be doing some research about the structure.</w:t>
      </w:r>
    </w:p>
    <w:p w:rsidR="006A6DD6" w:rsidRDefault="001355AC">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Batch Normalization is similar to normal data standardization. It is a way to unify </w:t>
      </w:r>
      <w:r>
        <w:rPr>
          <w:rFonts w:ascii="Times New Roman" w:eastAsia="Times New Roman" w:hAnsi="Times New Roman" w:cs="Times New Roman"/>
          <w:sz w:val="24"/>
          <w:szCs w:val="24"/>
          <w:highlight w:val="white"/>
        </w:rPr>
        <w:t xml:space="preserve">scattered data and </w:t>
      </w:r>
      <w:r>
        <w:rPr>
          <w:rFonts w:ascii="Times New Roman" w:eastAsia="Times New Roman" w:hAnsi="Times New Roman" w:cs="Times New Roman"/>
          <w:sz w:val="24"/>
          <w:szCs w:val="24"/>
          <w:highlight w:val="white"/>
        </w:rPr>
        <w:t xml:space="preserve">is a way to optimize neural networks. Data with uniform specifications can make machine learning </w:t>
      </w:r>
      <w:bookmarkStart w:id="0" w:name="_GoBack"/>
      <w:r>
        <w:rPr>
          <w:rFonts w:ascii="Times New Roman" w:eastAsia="Times New Roman" w:hAnsi="Times New Roman" w:cs="Times New Roman"/>
          <w:sz w:val="24"/>
          <w:szCs w:val="24"/>
          <w:highlight w:val="white"/>
        </w:rPr>
        <w:t xml:space="preserve">easier to learn the rules of the data. </w:t>
      </w:r>
    </w:p>
    <w:bookmarkEnd w:id="0"/>
    <w:p w:rsidR="006A6DD6" w:rsidRDefault="00E46091">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Also,</w:t>
      </w:r>
      <w:r w:rsidR="001355AC">
        <w:rPr>
          <w:rFonts w:ascii="Times New Roman" w:eastAsia="Times New Roman" w:hAnsi="Times New Roman" w:cs="Times New Roman"/>
          <w:sz w:val="24"/>
          <w:szCs w:val="24"/>
          <w:highlight w:val="white"/>
        </w:rPr>
        <w:t xml:space="preserve"> we </w:t>
      </w:r>
      <w:r>
        <w:rPr>
          <w:rFonts w:ascii="Times New Roman" w:eastAsia="Times New Roman" w:hAnsi="Times New Roman" w:cs="Times New Roman"/>
          <w:sz w:val="24"/>
          <w:szCs w:val="24"/>
          <w:highlight w:val="white"/>
        </w:rPr>
        <w:t>could try</w:t>
      </w:r>
      <w:r w:rsidR="001355AC">
        <w:rPr>
          <w:rFonts w:ascii="Times New Roman" w:eastAsia="Times New Roman" w:hAnsi="Times New Roman" w:cs="Times New Roman"/>
          <w:sz w:val="24"/>
          <w:szCs w:val="24"/>
          <w:highlight w:val="white"/>
        </w:rPr>
        <w:t xml:space="preserve"> other different structure models to compare with VGG19 and ResNet50 in the fu</w:t>
      </w:r>
      <w:r w:rsidR="001355AC">
        <w:rPr>
          <w:rFonts w:ascii="Times New Roman" w:eastAsia="Times New Roman" w:hAnsi="Times New Roman" w:cs="Times New Roman"/>
          <w:sz w:val="24"/>
          <w:szCs w:val="24"/>
          <w:highlight w:val="white"/>
        </w:rPr>
        <w:t>t</w:t>
      </w:r>
      <w:r w:rsidR="001355AC">
        <w:rPr>
          <w:rFonts w:ascii="Times New Roman" w:eastAsia="Times New Roman" w:hAnsi="Times New Roman" w:cs="Times New Roman"/>
          <w:sz w:val="24"/>
          <w:szCs w:val="24"/>
          <w:highlight w:val="white"/>
        </w:rPr>
        <w:t xml:space="preserve">ure. </w:t>
      </w:r>
    </w:p>
    <w:p w:rsidR="006A6DD6" w:rsidRDefault="006A6DD6">
      <w:pPr>
        <w:spacing w:line="288" w:lineRule="auto"/>
        <w:jc w:val="both"/>
        <w:rPr>
          <w:rFonts w:ascii="Times New Roman" w:eastAsia="Times New Roman" w:hAnsi="Times New Roman" w:cs="Times New Roman"/>
          <w:sz w:val="24"/>
          <w:szCs w:val="24"/>
          <w:highlight w:val="white"/>
        </w:rPr>
        <w:sectPr w:rsidR="006A6DD6">
          <w:type w:val="continuous"/>
          <w:pgSz w:w="12240" w:h="15840"/>
          <w:pgMar w:top="1440" w:right="1440" w:bottom="1440" w:left="1440" w:header="0" w:footer="720" w:gutter="0"/>
          <w:cols w:num="2" w:space="720" w:equalWidth="0">
            <w:col w:w="4320" w:space="720"/>
            <w:col w:w="4320" w:space="0"/>
          </w:cols>
        </w:sectPr>
      </w:pPr>
    </w:p>
    <w:p w:rsidR="006A6DD6" w:rsidRDefault="001355AC">
      <w:pPr>
        <w:spacing w:line="288" w:lineRule="auto"/>
        <w:jc w:val="both"/>
        <w:rPr>
          <w:rFonts w:ascii="Times New Roman" w:eastAsia="Times New Roman" w:hAnsi="Times New Roman" w:cs="Times New Roman"/>
          <w:b/>
          <w:sz w:val="24"/>
          <w:szCs w:val="24"/>
          <w:highlight w:val="white"/>
        </w:rPr>
      </w:pPr>
      <w:r>
        <w:br w:type="page"/>
      </w:r>
    </w:p>
    <w:p w:rsidR="006A6DD6" w:rsidRDefault="001355AC">
      <w:pPr>
        <w:spacing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Reference:</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Simonyan</w:t>
      </w:r>
      <w:proofErr w:type="spellEnd"/>
      <w:r>
        <w:rPr>
          <w:rFonts w:ascii="Times New Roman" w:eastAsia="Times New Roman" w:hAnsi="Times New Roman" w:cs="Times New Roman"/>
          <w:sz w:val="24"/>
          <w:szCs w:val="24"/>
          <w:highlight w:val="white"/>
        </w:rPr>
        <w:t xml:space="preserve">, K., &amp; Zisserman, A. (2014). Very deep convolutional networks for large-scale image recognition. </w:t>
      </w:r>
      <w:proofErr w:type="spellStart"/>
      <w:r>
        <w:rPr>
          <w:rFonts w:ascii="Times New Roman" w:eastAsia="Times New Roman" w:hAnsi="Times New Roman" w:cs="Times New Roman"/>
          <w:sz w:val="24"/>
          <w:szCs w:val="24"/>
          <w:highlight w:val="white"/>
        </w:rPr>
        <w:t>arXiv</w:t>
      </w:r>
      <w:proofErr w:type="spellEnd"/>
      <w:r>
        <w:rPr>
          <w:rFonts w:ascii="Times New Roman" w:eastAsia="Times New Roman" w:hAnsi="Times New Roman" w:cs="Times New Roman"/>
          <w:sz w:val="24"/>
          <w:szCs w:val="24"/>
          <w:highlight w:val="white"/>
        </w:rPr>
        <w:t xml:space="preserve"> preprint arXiv:1409.1556.</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 K., Zhang, X., Ren, S., &amp; Sun, J. (2016). Deep residual learning for image recogn</w:t>
      </w:r>
      <w:r>
        <w:rPr>
          <w:rFonts w:ascii="Times New Roman" w:eastAsia="Times New Roman" w:hAnsi="Times New Roman" w:cs="Times New Roman"/>
          <w:sz w:val="24"/>
          <w:szCs w:val="24"/>
          <w:highlight w:val="white"/>
        </w:rPr>
        <w:t>ition. In Proceedings of the IEEE conference on computer vision and pattern recognition (pp. 770-778).</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Krizhevsky</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Sutskever</w:t>
      </w:r>
      <w:proofErr w:type="spellEnd"/>
      <w:r>
        <w:rPr>
          <w:rFonts w:ascii="Times New Roman" w:eastAsia="Times New Roman" w:hAnsi="Times New Roman" w:cs="Times New Roman"/>
          <w:sz w:val="24"/>
          <w:szCs w:val="24"/>
          <w:highlight w:val="white"/>
        </w:rPr>
        <w:t xml:space="preserve">, I., &amp; Hinton, G. E. (2012). </w:t>
      </w:r>
      <w:proofErr w:type="spellStart"/>
      <w:r>
        <w:rPr>
          <w:rFonts w:ascii="Times New Roman" w:eastAsia="Times New Roman" w:hAnsi="Times New Roman" w:cs="Times New Roman"/>
          <w:sz w:val="24"/>
          <w:szCs w:val="24"/>
          <w:highlight w:val="white"/>
        </w:rPr>
        <w:t>Imagenet</w:t>
      </w:r>
      <w:proofErr w:type="spellEnd"/>
      <w:r>
        <w:rPr>
          <w:rFonts w:ascii="Times New Roman" w:eastAsia="Times New Roman" w:hAnsi="Times New Roman" w:cs="Times New Roman"/>
          <w:sz w:val="24"/>
          <w:szCs w:val="24"/>
          <w:highlight w:val="white"/>
        </w:rPr>
        <w:t xml:space="preserve"> classification with deep convolutional neural networks. In Advances in neural information</w:t>
      </w:r>
      <w:r>
        <w:rPr>
          <w:rFonts w:ascii="Times New Roman" w:eastAsia="Times New Roman" w:hAnsi="Times New Roman" w:cs="Times New Roman"/>
          <w:sz w:val="24"/>
          <w:szCs w:val="24"/>
          <w:highlight w:val="white"/>
        </w:rPr>
        <w:t xml:space="preserve"> processing systems (pp. 1097-1105).</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Pan, S. J., &amp; Yang, Q. (2010). A survey on transfer learning. IEEE Transactions on knowledge and data engineering, 22(10), 1345-1359.</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Deng, J., Dong, W., </w:t>
      </w:r>
      <w:proofErr w:type="spellStart"/>
      <w:r>
        <w:rPr>
          <w:rFonts w:ascii="Times New Roman" w:eastAsia="Times New Roman" w:hAnsi="Times New Roman" w:cs="Times New Roman"/>
          <w:sz w:val="24"/>
          <w:szCs w:val="24"/>
          <w:highlight w:val="white"/>
        </w:rPr>
        <w:t>Socher</w:t>
      </w:r>
      <w:proofErr w:type="spellEnd"/>
      <w:r>
        <w:rPr>
          <w:rFonts w:ascii="Times New Roman" w:eastAsia="Times New Roman" w:hAnsi="Times New Roman" w:cs="Times New Roman"/>
          <w:sz w:val="24"/>
          <w:szCs w:val="24"/>
          <w:highlight w:val="white"/>
        </w:rPr>
        <w:t xml:space="preserve">, R., Li, L. J., Li, K., &amp; Fei-Fei, L. (2009, June). </w:t>
      </w:r>
      <w:proofErr w:type="spellStart"/>
      <w:r>
        <w:rPr>
          <w:rFonts w:ascii="Times New Roman" w:eastAsia="Times New Roman" w:hAnsi="Times New Roman" w:cs="Times New Roman"/>
          <w:sz w:val="24"/>
          <w:szCs w:val="24"/>
          <w:highlight w:val="white"/>
        </w:rPr>
        <w:t>Imagenet</w:t>
      </w:r>
      <w:proofErr w:type="spellEnd"/>
      <w:r>
        <w:rPr>
          <w:rFonts w:ascii="Times New Roman" w:eastAsia="Times New Roman" w:hAnsi="Times New Roman" w:cs="Times New Roman"/>
          <w:sz w:val="24"/>
          <w:szCs w:val="24"/>
          <w:highlight w:val="white"/>
        </w:rPr>
        <w:t xml:space="preserve">: A large-scale hierarchical image database. In Computer Vision and Pattern Recognition, 2009. CVPR 2009. IEEE Conference on (pp. 248-255). </w:t>
      </w:r>
      <w:proofErr w:type="spellStart"/>
      <w:r>
        <w:rPr>
          <w:rFonts w:ascii="Times New Roman" w:eastAsia="Times New Roman" w:hAnsi="Times New Roman" w:cs="Times New Roman"/>
          <w:sz w:val="24"/>
          <w:szCs w:val="24"/>
          <w:highlight w:val="white"/>
        </w:rPr>
        <w:t>Ieee</w:t>
      </w:r>
      <w:proofErr w:type="spellEnd"/>
      <w:r>
        <w:rPr>
          <w:rFonts w:ascii="Times New Roman" w:eastAsia="Times New Roman" w:hAnsi="Times New Roman" w:cs="Times New Roman"/>
          <w:sz w:val="24"/>
          <w:szCs w:val="24"/>
          <w:highlight w:val="white"/>
        </w:rPr>
        <w:t>.</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Hernández-García, A., &amp;</w:t>
      </w:r>
      <w:r>
        <w:rPr>
          <w:rFonts w:ascii="Times New Roman" w:eastAsia="Times New Roman" w:hAnsi="Times New Roman" w:cs="Times New Roman"/>
          <w:sz w:val="24"/>
          <w:szCs w:val="24"/>
          <w:highlight w:val="white"/>
        </w:rPr>
        <w:t xml:space="preserve"> König, P. (2018). Do deep nets really need weight decay and </w:t>
      </w:r>
      <w:proofErr w:type="gramStart"/>
      <w:r>
        <w:rPr>
          <w:rFonts w:ascii="Times New Roman" w:eastAsia="Times New Roman" w:hAnsi="Times New Roman" w:cs="Times New Roman"/>
          <w:sz w:val="24"/>
          <w:szCs w:val="24"/>
          <w:highlight w:val="white"/>
        </w:rPr>
        <w:t>dropout?.</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arXiv</w:t>
      </w:r>
      <w:proofErr w:type="spellEnd"/>
      <w:r>
        <w:rPr>
          <w:rFonts w:ascii="Times New Roman" w:eastAsia="Times New Roman" w:hAnsi="Times New Roman" w:cs="Times New Roman"/>
          <w:sz w:val="24"/>
          <w:szCs w:val="24"/>
          <w:highlight w:val="white"/>
        </w:rPr>
        <w:t xml:space="preserve"> preprint arXiv:1802.07042.</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Ioffe</w:t>
      </w:r>
      <w:proofErr w:type="spellEnd"/>
      <w:r>
        <w:rPr>
          <w:rFonts w:ascii="Times New Roman" w:eastAsia="Times New Roman" w:hAnsi="Times New Roman" w:cs="Times New Roman"/>
          <w:sz w:val="24"/>
          <w:szCs w:val="24"/>
          <w:highlight w:val="white"/>
        </w:rPr>
        <w:t xml:space="preserve">, S., &amp; </w:t>
      </w:r>
      <w:proofErr w:type="spellStart"/>
      <w:r>
        <w:rPr>
          <w:rFonts w:ascii="Times New Roman" w:eastAsia="Times New Roman" w:hAnsi="Times New Roman" w:cs="Times New Roman"/>
          <w:sz w:val="24"/>
          <w:szCs w:val="24"/>
          <w:highlight w:val="white"/>
        </w:rPr>
        <w:t>Szegedy</w:t>
      </w:r>
      <w:proofErr w:type="spellEnd"/>
      <w:r>
        <w:rPr>
          <w:rFonts w:ascii="Times New Roman" w:eastAsia="Times New Roman" w:hAnsi="Times New Roman" w:cs="Times New Roman"/>
          <w:sz w:val="24"/>
          <w:szCs w:val="24"/>
          <w:highlight w:val="white"/>
        </w:rPr>
        <w:t xml:space="preserve">, C. (2015). Batch normalization: Accelerating deep network training by reducing internal covariate shift. </w:t>
      </w:r>
      <w:proofErr w:type="spellStart"/>
      <w:r>
        <w:rPr>
          <w:rFonts w:ascii="Times New Roman" w:eastAsia="Times New Roman" w:hAnsi="Times New Roman" w:cs="Times New Roman"/>
          <w:sz w:val="24"/>
          <w:szCs w:val="24"/>
          <w:highlight w:val="white"/>
        </w:rPr>
        <w:t>arXiv</w:t>
      </w:r>
      <w:proofErr w:type="spellEnd"/>
      <w:r>
        <w:rPr>
          <w:rFonts w:ascii="Times New Roman" w:eastAsia="Times New Roman" w:hAnsi="Times New Roman" w:cs="Times New Roman"/>
          <w:sz w:val="24"/>
          <w:szCs w:val="24"/>
          <w:highlight w:val="white"/>
        </w:rPr>
        <w:t xml:space="preserve"> preprint arXiv:1502</w:t>
      </w:r>
      <w:r>
        <w:rPr>
          <w:rFonts w:ascii="Times New Roman" w:eastAsia="Times New Roman" w:hAnsi="Times New Roman" w:cs="Times New Roman"/>
          <w:sz w:val="24"/>
          <w:szCs w:val="24"/>
          <w:highlight w:val="white"/>
        </w:rPr>
        <w:t>.03167.</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Díaz, G., &amp; Romero, E. (2012). Micro‐structural tissue analysis for automatic histopathological image annotation. Microscopy research and technique, 75(3), 343-358.</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Cruz-</w:t>
      </w:r>
      <w:proofErr w:type="spellStart"/>
      <w:r>
        <w:rPr>
          <w:rFonts w:ascii="Times New Roman" w:eastAsia="Times New Roman" w:hAnsi="Times New Roman" w:cs="Times New Roman"/>
          <w:color w:val="222222"/>
          <w:sz w:val="24"/>
          <w:szCs w:val="24"/>
          <w:highlight w:val="white"/>
        </w:rPr>
        <w:t>Roa</w:t>
      </w:r>
      <w:proofErr w:type="spellEnd"/>
      <w:r>
        <w:rPr>
          <w:rFonts w:ascii="Times New Roman" w:eastAsia="Times New Roman" w:hAnsi="Times New Roman" w:cs="Times New Roman"/>
          <w:color w:val="222222"/>
          <w:sz w:val="24"/>
          <w:szCs w:val="24"/>
          <w:highlight w:val="white"/>
        </w:rPr>
        <w:t xml:space="preserve">, A., Díaz, G., Romero, E., &amp; González, F. A. (2011). Automatic annotation </w:t>
      </w:r>
      <w:r>
        <w:rPr>
          <w:rFonts w:ascii="Times New Roman" w:eastAsia="Times New Roman" w:hAnsi="Times New Roman" w:cs="Times New Roman"/>
          <w:color w:val="222222"/>
          <w:sz w:val="24"/>
          <w:szCs w:val="24"/>
          <w:highlight w:val="white"/>
        </w:rPr>
        <w:t xml:space="preserve">of histopathological images using a latent topic model based on non-negative matrix factorization. </w:t>
      </w:r>
      <w:r>
        <w:rPr>
          <w:rFonts w:ascii="Times New Roman" w:eastAsia="Times New Roman" w:hAnsi="Times New Roman" w:cs="Times New Roman"/>
          <w:i/>
          <w:color w:val="222222"/>
          <w:sz w:val="24"/>
          <w:szCs w:val="24"/>
          <w:highlight w:val="white"/>
        </w:rPr>
        <w:t>Journal of pathology informatics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w:t>
      </w:r>
      <w:r>
        <w:rPr>
          <w:rFonts w:ascii="Times New Roman" w:eastAsia="Times New Roman" w:hAnsi="Times New Roman" w:cs="Times New Roman"/>
          <w:color w:val="222222"/>
          <w:sz w:val="24"/>
          <w:szCs w:val="24"/>
          <w:highlight w:val="white"/>
        </w:rPr>
        <w:t>.</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Cruz-</w:t>
      </w:r>
      <w:proofErr w:type="spellStart"/>
      <w:r>
        <w:rPr>
          <w:rFonts w:ascii="Times New Roman" w:eastAsia="Times New Roman" w:hAnsi="Times New Roman" w:cs="Times New Roman"/>
          <w:color w:val="222222"/>
          <w:sz w:val="24"/>
          <w:szCs w:val="24"/>
          <w:highlight w:val="white"/>
        </w:rPr>
        <w:t>Roa</w:t>
      </w:r>
      <w:proofErr w:type="spellEnd"/>
      <w:r>
        <w:rPr>
          <w:rFonts w:ascii="Times New Roman" w:eastAsia="Times New Roman" w:hAnsi="Times New Roman" w:cs="Times New Roman"/>
          <w:color w:val="222222"/>
          <w:sz w:val="24"/>
          <w:szCs w:val="24"/>
          <w:highlight w:val="white"/>
        </w:rPr>
        <w:t xml:space="preserve">, A., </w:t>
      </w:r>
      <w:proofErr w:type="spellStart"/>
      <w:r>
        <w:rPr>
          <w:rFonts w:ascii="Times New Roman" w:eastAsia="Times New Roman" w:hAnsi="Times New Roman" w:cs="Times New Roman"/>
          <w:color w:val="222222"/>
          <w:sz w:val="24"/>
          <w:szCs w:val="24"/>
          <w:highlight w:val="white"/>
        </w:rPr>
        <w:t>Caicedo</w:t>
      </w:r>
      <w:proofErr w:type="spellEnd"/>
      <w:r>
        <w:rPr>
          <w:rFonts w:ascii="Times New Roman" w:eastAsia="Times New Roman" w:hAnsi="Times New Roman" w:cs="Times New Roman"/>
          <w:color w:val="222222"/>
          <w:sz w:val="24"/>
          <w:szCs w:val="24"/>
          <w:highlight w:val="white"/>
        </w:rPr>
        <w:t xml:space="preserve">, J. C., &amp; González, F. A. (2011). Visual pattern mining in histology image collections using bag of features. </w:t>
      </w:r>
      <w:r>
        <w:rPr>
          <w:rFonts w:ascii="Times New Roman" w:eastAsia="Times New Roman" w:hAnsi="Times New Roman" w:cs="Times New Roman"/>
          <w:i/>
          <w:color w:val="222222"/>
          <w:sz w:val="24"/>
          <w:szCs w:val="24"/>
          <w:highlight w:val="white"/>
        </w:rPr>
        <w:t>Artificial intelligence in medicine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52</w:t>
      </w:r>
      <w:r>
        <w:rPr>
          <w:rFonts w:ascii="Times New Roman" w:eastAsia="Times New Roman" w:hAnsi="Times New Roman" w:cs="Times New Roman"/>
          <w:color w:val="222222"/>
          <w:sz w:val="24"/>
          <w:szCs w:val="24"/>
          <w:highlight w:val="white"/>
        </w:rPr>
        <w:t>(2), 91-106.</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Cruz-</w:t>
      </w:r>
      <w:proofErr w:type="spellStart"/>
      <w:r>
        <w:rPr>
          <w:rFonts w:ascii="Times New Roman" w:eastAsia="Times New Roman" w:hAnsi="Times New Roman" w:cs="Times New Roman"/>
          <w:color w:val="222222"/>
          <w:sz w:val="24"/>
          <w:szCs w:val="24"/>
          <w:highlight w:val="white"/>
        </w:rPr>
        <w:t>Roa</w:t>
      </w:r>
      <w:proofErr w:type="spellEnd"/>
      <w:r>
        <w:rPr>
          <w:rFonts w:ascii="Times New Roman" w:eastAsia="Times New Roman" w:hAnsi="Times New Roman" w:cs="Times New Roman"/>
          <w:color w:val="222222"/>
          <w:sz w:val="24"/>
          <w:szCs w:val="24"/>
          <w:highlight w:val="white"/>
        </w:rPr>
        <w:t xml:space="preserve">, A., González, F., </w:t>
      </w:r>
      <w:proofErr w:type="spellStart"/>
      <w:r>
        <w:rPr>
          <w:rFonts w:ascii="Times New Roman" w:eastAsia="Times New Roman" w:hAnsi="Times New Roman" w:cs="Times New Roman"/>
          <w:color w:val="222222"/>
          <w:sz w:val="24"/>
          <w:szCs w:val="24"/>
          <w:highlight w:val="white"/>
        </w:rPr>
        <w:t>Galaro</w:t>
      </w:r>
      <w:proofErr w:type="spellEnd"/>
      <w:r>
        <w:rPr>
          <w:rFonts w:ascii="Times New Roman" w:eastAsia="Times New Roman" w:hAnsi="Times New Roman" w:cs="Times New Roman"/>
          <w:color w:val="222222"/>
          <w:sz w:val="24"/>
          <w:szCs w:val="24"/>
          <w:highlight w:val="white"/>
        </w:rPr>
        <w:t xml:space="preserve">, J., Judkins, A. R., Ellison, D., </w:t>
      </w:r>
      <w:proofErr w:type="spellStart"/>
      <w:r>
        <w:rPr>
          <w:rFonts w:ascii="Times New Roman" w:eastAsia="Times New Roman" w:hAnsi="Times New Roman" w:cs="Times New Roman"/>
          <w:color w:val="222222"/>
          <w:sz w:val="24"/>
          <w:szCs w:val="24"/>
          <w:highlight w:val="white"/>
        </w:rPr>
        <w:t>Bac</w:t>
      </w:r>
      <w:r>
        <w:rPr>
          <w:rFonts w:ascii="Times New Roman" w:eastAsia="Times New Roman" w:hAnsi="Times New Roman" w:cs="Times New Roman"/>
          <w:color w:val="222222"/>
          <w:sz w:val="24"/>
          <w:szCs w:val="24"/>
          <w:highlight w:val="white"/>
        </w:rPr>
        <w:t>con</w:t>
      </w:r>
      <w:proofErr w:type="spellEnd"/>
      <w:r>
        <w:rPr>
          <w:rFonts w:ascii="Times New Roman" w:eastAsia="Times New Roman" w:hAnsi="Times New Roman" w:cs="Times New Roman"/>
          <w:color w:val="222222"/>
          <w:sz w:val="24"/>
          <w:szCs w:val="24"/>
          <w:highlight w:val="white"/>
        </w:rPr>
        <w:t xml:space="preserve">, J., ... &amp; Romero, E. (2012, October). A visual latent semantic approach for automatic analysis and interpretation of anaplastic medulloblastoma virtual slides. In </w:t>
      </w:r>
      <w:r>
        <w:rPr>
          <w:rFonts w:ascii="Times New Roman" w:eastAsia="Times New Roman" w:hAnsi="Times New Roman" w:cs="Times New Roman"/>
          <w:i/>
          <w:color w:val="222222"/>
          <w:sz w:val="24"/>
          <w:szCs w:val="24"/>
          <w:highlight w:val="white"/>
        </w:rPr>
        <w:t>International Conference on Medical Image Computing and Computer-Assisted Intervention</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pp. 157-164). Springer, Berlin, Heidelberg.</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Pang, B., Zhang, Y., Chen, Q., Gao, Z., Peng, Q., &amp; You, X. (2010, October). Cell nucleus segmentation in color histopathological imagery using convolutional networks. In </w:t>
      </w:r>
      <w:r>
        <w:rPr>
          <w:rFonts w:ascii="Times New Roman" w:eastAsia="Times New Roman" w:hAnsi="Times New Roman" w:cs="Times New Roman"/>
          <w:i/>
          <w:color w:val="222222"/>
          <w:sz w:val="24"/>
          <w:szCs w:val="24"/>
          <w:highlight w:val="white"/>
        </w:rPr>
        <w:t xml:space="preserve">Pattern Recognition (CCPR), 2010 Chinese </w:t>
      </w:r>
      <w:r>
        <w:rPr>
          <w:rFonts w:ascii="Times New Roman" w:eastAsia="Times New Roman" w:hAnsi="Times New Roman" w:cs="Times New Roman"/>
          <w:i/>
          <w:color w:val="222222"/>
          <w:sz w:val="24"/>
          <w:szCs w:val="24"/>
          <w:highlight w:val="white"/>
        </w:rPr>
        <w:t xml:space="preserve">Conference </w:t>
      </w:r>
      <w:proofErr w:type="gramStart"/>
      <w:r>
        <w:rPr>
          <w:rFonts w:ascii="Times New Roman" w:eastAsia="Times New Roman" w:hAnsi="Times New Roman" w:cs="Times New Roman"/>
          <w:i/>
          <w:color w:val="222222"/>
          <w:sz w:val="24"/>
          <w:szCs w:val="24"/>
          <w:highlight w:val="white"/>
        </w:rPr>
        <w:t>on</w:t>
      </w:r>
      <w:r>
        <w:rPr>
          <w:rFonts w:ascii="Times New Roman" w:eastAsia="Times New Roman" w:hAnsi="Times New Roman" w:cs="Times New Roman"/>
          <w:color w:val="222222"/>
          <w:sz w:val="24"/>
          <w:szCs w:val="24"/>
          <w:highlight w:val="white"/>
        </w:rPr>
        <w:t>(</w:t>
      </w:r>
      <w:proofErr w:type="gramEnd"/>
      <w:r>
        <w:rPr>
          <w:rFonts w:ascii="Times New Roman" w:eastAsia="Times New Roman" w:hAnsi="Times New Roman" w:cs="Times New Roman"/>
          <w:color w:val="222222"/>
          <w:sz w:val="24"/>
          <w:szCs w:val="24"/>
          <w:highlight w:val="white"/>
        </w:rPr>
        <w:t>pp. 1-5). IEEE.</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He, L., Long, L. R., </w:t>
      </w:r>
      <w:proofErr w:type="spellStart"/>
      <w:r>
        <w:rPr>
          <w:rFonts w:ascii="Times New Roman" w:eastAsia="Times New Roman" w:hAnsi="Times New Roman" w:cs="Times New Roman"/>
          <w:color w:val="222222"/>
          <w:sz w:val="24"/>
          <w:szCs w:val="24"/>
          <w:highlight w:val="white"/>
        </w:rPr>
        <w:t>Antani</w:t>
      </w:r>
      <w:proofErr w:type="spellEnd"/>
      <w:r>
        <w:rPr>
          <w:rFonts w:ascii="Times New Roman" w:eastAsia="Times New Roman" w:hAnsi="Times New Roman" w:cs="Times New Roman"/>
          <w:color w:val="222222"/>
          <w:sz w:val="24"/>
          <w:szCs w:val="24"/>
          <w:highlight w:val="white"/>
        </w:rPr>
        <w:t xml:space="preserve">, S., &amp; </w:t>
      </w:r>
      <w:proofErr w:type="spellStart"/>
      <w:r>
        <w:rPr>
          <w:rFonts w:ascii="Times New Roman" w:eastAsia="Times New Roman" w:hAnsi="Times New Roman" w:cs="Times New Roman"/>
          <w:color w:val="222222"/>
          <w:sz w:val="24"/>
          <w:szCs w:val="24"/>
          <w:highlight w:val="white"/>
        </w:rPr>
        <w:t>Thoma</w:t>
      </w:r>
      <w:proofErr w:type="spellEnd"/>
      <w:r>
        <w:rPr>
          <w:rFonts w:ascii="Times New Roman" w:eastAsia="Times New Roman" w:hAnsi="Times New Roman" w:cs="Times New Roman"/>
          <w:color w:val="222222"/>
          <w:sz w:val="24"/>
          <w:szCs w:val="24"/>
          <w:highlight w:val="white"/>
        </w:rPr>
        <w:t xml:space="preserve">, G. R. (2012). Histology image analysis for carcinoma detection and grading. </w:t>
      </w:r>
      <w:r>
        <w:rPr>
          <w:rFonts w:ascii="Times New Roman" w:eastAsia="Times New Roman" w:hAnsi="Times New Roman" w:cs="Times New Roman"/>
          <w:i/>
          <w:color w:val="222222"/>
          <w:sz w:val="24"/>
          <w:szCs w:val="24"/>
          <w:highlight w:val="white"/>
        </w:rPr>
        <w:t>Computer methods and programs in biomedicine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107</w:t>
      </w:r>
      <w:r>
        <w:rPr>
          <w:rFonts w:ascii="Times New Roman" w:eastAsia="Times New Roman" w:hAnsi="Times New Roman" w:cs="Times New Roman"/>
          <w:color w:val="222222"/>
          <w:sz w:val="24"/>
          <w:szCs w:val="24"/>
          <w:highlight w:val="white"/>
        </w:rPr>
        <w:t>(3), 538-556.</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lastRenderedPageBreak/>
        <w:t>Le, Q. V. (2013, May). Building high-level fe</w:t>
      </w:r>
      <w:r>
        <w:rPr>
          <w:rFonts w:ascii="Times New Roman" w:eastAsia="Times New Roman" w:hAnsi="Times New Roman" w:cs="Times New Roman"/>
          <w:color w:val="222222"/>
          <w:sz w:val="24"/>
          <w:szCs w:val="24"/>
          <w:highlight w:val="white"/>
        </w:rPr>
        <w:t xml:space="preserve">atures using large scale unsupervised learning. In </w:t>
      </w:r>
      <w:r>
        <w:rPr>
          <w:rFonts w:ascii="Times New Roman" w:eastAsia="Times New Roman" w:hAnsi="Times New Roman" w:cs="Times New Roman"/>
          <w:i/>
          <w:color w:val="222222"/>
          <w:sz w:val="24"/>
          <w:szCs w:val="24"/>
          <w:highlight w:val="white"/>
        </w:rPr>
        <w:t xml:space="preserve">Acoustics, Speech and Signal Processing (ICASSP), 2013 IEEE International Conference </w:t>
      </w:r>
      <w:proofErr w:type="gramStart"/>
      <w:r>
        <w:rPr>
          <w:rFonts w:ascii="Times New Roman" w:eastAsia="Times New Roman" w:hAnsi="Times New Roman" w:cs="Times New Roman"/>
          <w:i/>
          <w:color w:val="222222"/>
          <w:sz w:val="24"/>
          <w:szCs w:val="24"/>
          <w:highlight w:val="white"/>
        </w:rPr>
        <w:t>on</w:t>
      </w:r>
      <w:r>
        <w:rPr>
          <w:rFonts w:ascii="Times New Roman" w:eastAsia="Times New Roman" w:hAnsi="Times New Roman" w:cs="Times New Roman"/>
          <w:color w:val="222222"/>
          <w:sz w:val="24"/>
          <w:szCs w:val="24"/>
          <w:highlight w:val="white"/>
        </w:rPr>
        <w:t>(</w:t>
      </w:r>
      <w:proofErr w:type="gramEnd"/>
      <w:r>
        <w:rPr>
          <w:rFonts w:ascii="Times New Roman" w:eastAsia="Times New Roman" w:hAnsi="Times New Roman" w:cs="Times New Roman"/>
          <w:color w:val="222222"/>
          <w:sz w:val="24"/>
          <w:szCs w:val="24"/>
          <w:highlight w:val="white"/>
        </w:rPr>
        <w:t>pp. 8595-8598). IEEE.</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Raina, R., Battle, A., Lee, H., Packer, B., &amp; Ng, A. Y. (2007, June). Self-taught learning: tra</w:t>
      </w:r>
      <w:r>
        <w:rPr>
          <w:rFonts w:ascii="Times New Roman" w:eastAsia="Times New Roman" w:hAnsi="Times New Roman" w:cs="Times New Roman"/>
          <w:color w:val="222222"/>
          <w:sz w:val="24"/>
          <w:szCs w:val="24"/>
          <w:highlight w:val="white"/>
        </w:rPr>
        <w:t xml:space="preserve">nsfer learning from unlabeled data. In </w:t>
      </w:r>
      <w:r>
        <w:rPr>
          <w:rFonts w:ascii="Times New Roman" w:eastAsia="Times New Roman" w:hAnsi="Times New Roman" w:cs="Times New Roman"/>
          <w:i/>
          <w:color w:val="222222"/>
          <w:sz w:val="24"/>
          <w:szCs w:val="24"/>
          <w:highlight w:val="white"/>
        </w:rPr>
        <w:t>Proceedings of the 24th international conference on Machine learning</w:t>
      </w:r>
      <w:r>
        <w:rPr>
          <w:rFonts w:ascii="Times New Roman" w:eastAsia="Times New Roman" w:hAnsi="Times New Roman" w:cs="Times New Roman"/>
          <w:color w:val="222222"/>
          <w:sz w:val="24"/>
          <w:szCs w:val="24"/>
          <w:highlight w:val="white"/>
        </w:rPr>
        <w:t xml:space="preserve"> (pp. 759-766). ACM.</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22222"/>
          <w:sz w:val="24"/>
          <w:szCs w:val="24"/>
          <w:highlight w:val="white"/>
        </w:rPr>
        <w:t>Bengio</w:t>
      </w:r>
      <w:proofErr w:type="spellEnd"/>
      <w:r>
        <w:rPr>
          <w:rFonts w:ascii="Times New Roman" w:eastAsia="Times New Roman" w:hAnsi="Times New Roman" w:cs="Times New Roman"/>
          <w:color w:val="222222"/>
          <w:sz w:val="24"/>
          <w:szCs w:val="24"/>
          <w:highlight w:val="white"/>
        </w:rPr>
        <w:t xml:space="preserve">, Y., </w:t>
      </w:r>
      <w:proofErr w:type="spellStart"/>
      <w:r>
        <w:rPr>
          <w:rFonts w:ascii="Times New Roman" w:eastAsia="Times New Roman" w:hAnsi="Times New Roman" w:cs="Times New Roman"/>
          <w:color w:val="222222"/>
          <w:sz w:val="24"/>
          <w:szCs w:val="24"/>
          <w:highlight w:val="white"/>
        </w:rPr>
        <w:t>Courville</w:t>
      </w:r>
      <w:proofErr w:type="spellEnd"/>
      <w:r>
        <w:rPr>
          <w:rFonts w:ascii="Times New Roman" w:eastAsia="Times New Roman" w:hAnsi="Times New Roman" w:cs="Times New Roman"/>
          <w:color w:val="222222"/>
          <w:sz w:val="24"/>
          <w:szCs w:val="24"/>
          <w:highlight w:val="white"/>
        </w:rPr>
        <w:t xml:space="preserve">, A., &amp; Vincent, P. (2013). Representation learning: A review and new perspectives. </w:t>
      </w:r>
      <w:r>
        <w:rPr>
          <w:rFonts w:ascii="Times New Roman" w:eastAsia="Times New Roman" w:hAnsi="Times New Roman" w:cs="Times New Roman"/>
          <w:i/>
          <w:color w:val="222222"/>
          <w:sz w:val="24"/>
          <w:szCs w:val="24"/>
          <w:highlight w:val="white"/>
        </w:rPr>
        <w:t>IEEE transactions on pa</w:t>
      </w:r>
      <w:r>
        <w:rPr>
          <w:rFonts w:ascii="Times New Roman" w:eastAsia="Times New Roman" w:hAnsi="Times New Roman" w:cs="Times New Roman"/>
          <w:i/>
          <w:color w:val="222222"/>
          <w:sz w:val="24"/>
          <w:szCs w:val="24"/>
          <w:highlight w:val="white"/>
        </w:rPr>
        <w:t>ttern analysis and machine intelligence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35</w:t>
      </w:r>
      <w:r>
        <w:rPr>
          <w:rFonts w:ascii="Times New Roman" w:eastAsia="Times New Roman" w:hAnsi="Times New Roman" w:cs="Times New Roman"/>
          <w:color w:val="222222"/>
          <w:sz w:val="24"/>
          <w:szCs w:val="24"/>
          <w:highlight w:val="white"/>
        </w:rPr>
        <w:t>(8), 1798-1828.</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22222"/>
          <w:sz w:val="24"/>
          <w:szCs w:val="24"/>
          <w:highlight w:val="white"/>
        </w:rPr>
        <w:t>Montavon</w:t>
      </w:r>
      <w:proofErr w:type="spellEnd"/>
      <w:r>
        <w:rPr>
          <w:rFonts w:ascii="Times New Roman" w:eastAsia="Times New Roman" w:hAnsi="Times New Roman" w:cs="Times New Roman"/>
          <w:color w:val="222222"/>
          <w:sz w:val="24"/>
          <w:szCs w:val="24"/>
          <w:highlight w:val="white"/>
        </w:rPr>
        <w:t xml:space="preserve">, G., Hasler, M., &amp; </w:t>
      </w:r>
      <w:proofErr w:type="spellStart"/>
      <w:r>
        <w:rPr>
          <w:rFonts w:ascii="Times New Roman" w:eastAsia="Times New Roman" w:hAnsi="Times New Roman" w:cs="Times New Roman"/>
          <w:color w:val="222222"/>
          <w:sz w:val="24"/>
          <w:szCs w:val="24"/>
          <w:highlight w:val="white"/>
        </w:rPr>
        <w:t>Cosatto</w:t>
      </w:r>
      <w:proofErr w:type="spellEnd"/>
      <w:r>
        <w:rPr>
          <w:rFonts w:ascii="Times New Roman" w:eastAsia="Times New Roman" w:hAnsi="Times New Roman" w:cs="Times New Roman"/>
          <w:color w:val="222222"/>
          <w:sz w:val="24"/>
          <w:szCs w:val="24"/>
          <w:highlight w:val="white"/>
        </w:rPr>
        <w:t xml:space="preserve">, E. (2009). A machine learning approach to classification of </w:t>
      </w:r>
      <w:proofErr w:type="gramStart"/>
      <w:r>
        <w:rPr>
          <w:rFonts w:ascii="Times New Roman" w:eastAsia="Times New Roman" w:hAnsi="Times New Roman" w:cs="Times New Roman"/>
          <w:color w:val="222222"/>
          <w:sz w:val="24"/>
          <w:szCs w:val="24"/>
          <w:highlight w:val="white"/>
        </w:rPr>
        <w:t>low resolution</w:t>
      </w:r>
      <w:proofErr w:type="gramEnd"/>
      <w:r>
        <w:rPr>
          <w:rFonts w:ascii="Times New Roman" w:eastAsia="Times New Roman" w:hAnsi="Times New Roman" w:cs="Times New Roman"/>
          <w:color w:val="222222"/>
          <w:sz w:val="24"/>
          <w:szCs w:val="24"/>
          <w:highlight w:val="white"/>
        </w:rPr>
        <w:t xml:space="preserve"> histological samples. </w:t>
      </w:r>
      <w:r>
        <w:rPr>
          <w:rFonts w:ascii="Times New Roman" w:eastAsia="Times New Roman" w:hAnsi="Times New Roman" w:cs="Times New Roman"/>
          <w:i/>
          <w:color w:val="222222"/>
          <w:sz w:val="24"/>
          <w:szCs w:val="24"/>
          <w:highlight w:val="white"/>
        </w:rPr>
        <w:t>EPFL, Switzerland</w:t>
      </w:r>
      <w:r>
        <w:rPr>
          <w:rFonts w:ascii="Times New Roman" w:eastAsia="Times New Roman" w:hAnsi="Times New Roman" w:cs="Times New Roman"/>
          <w:color w:val="222222"/>
          <w:sz w:val="24"/>
          <w:szCs w:val="24"/>
          <w:highlight w:val="white"/>
        </w:rPr>
        <w:t>.</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American Cancer Society medical and edit</w:t>
      </w:r>
      <w:r>
        <w:rPr>
          <w:rFonts w:ascii="Times New Roman" w:eastAsia="Times New Roman" w:hAnsi="Times New Roman" w:cs="Times New Roman"/>
          <w:sz w:val="24"/>
          <w:szCs w:val="24"/>
          <w:highlight w:val="white"/>
        </w:rPr>
        <w:t xml:space="preserve">orial content team. (2016, May). What Is Melanoma Skin </w:t>
      </w:r>
      <w:proofErr w:type="gramStart"/>
      <w:r>
        <w:rPr>
          <w:rFonts w:ascii="Times New Roman" w:eastAsia="Times New Roman" w:hAnsi="Times New Roman" w:cs="Times New Roman"/>
          <w:sz w:val="24"/>
          <w:szCs w:val="24"/>
          <w:highlight w:val="white"/>
        </w:rPr>
        <w:t>Cancer.</w:t>
      </w:r>
      <w:proofErr w:type="gramEnd"/>
      <w:r>
        <w:rPr>
          <w:rFonts w:ascii="Times New Roman" w:eastAsia="Times New Roman" w:hAnsi="Times New Roman" w:cs="Times New Roman"/>
          <w:sz w:val="24"/>
          <w:szCs w:val="24"/>
          <w:highlight w:val="white"/>
        </w:rPr>
        <w:t xml:space="preserve"> Cancer.org</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22222"/>
          <w:sz w:val="24"/>
          <w:szCs w:val="24"/>
          <w:highlight w:val="white"/>
        </w:rPr>
        <w:t>Korotkov</w:t>
      </w:r>
      <w:proofErr w:type="spellEnd"/>
      <w:r>
        <w:rPr>
          <w:rFonts w:ascii="Times New Roman" w:eastAsia="Times New Roman" w:hAnsi="Times New Roman" w:cs="Times New Roman"/>
          <w:color w:val="222222"/>
          <w:sz w:val="24"/>
          <w:szCs w:val="24"/>
          <w:highlight w:val="white"/>
        </w:rPr>
        <w:t xml:space="preserve">, K., &amp; Garcia, R. (2012). Computerized analysis of pigmented skin lesions: a review. </w:t>
      </w:r>
      <w:r>
        <w:rPr>
          <w:rFonts w:ascii="Times New Roman" w:eastAsia="Times New Roman" w:hAnsi="Times New Roman" w:cs="Times New Roman"/>
          <w:i/>
          <w:color w:val="222222"/>
          <w:sz w:val="24"/>
          <w:szCs w:val="24"/>
          <w:highlight w:val="white"/>
        </w:rPr>
        <w:t>Artificial intelligence in medicine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56</w:t>
      </w:r>
      <w:r>
        <w:rPr>
          <w:rFonts w:ascii="Times New Roman" w:eastAsia="Times New Roman" w:hAnsi="Times New Roman" w:cs="Times New Roman"/>
          <w:color w:val="222222"/>
          <w:sz w:val="24"/>
          <w:szCs w:val="24"/>
          <w:highlight w:val="white"/>
        </w:rPr>
        <w:t>(2), 69-90.</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Lomas, A., </w:t>
      </w:r>
      <w:proofErr w:type="spellStart"/>
      <w:r>
        <w:rPr>
          <w:rFonts w:ascii="Times New Roman" w:eastAsia="Times New Roman" w:hAnsi="Times New Roman" w:cs="Times New Roman"/>
          <w:color w:val="222222"/>
          <w:sz w:val="24"/>
          <w:szCs w:val="24"/>
          <w:highlight w:val="white"/>
        </w:rPr>
        <w:t>Leonardi</w:t>
      </w:r>
      <w:proofErr w:type="spellEnd"/>
      <w:r>
        <w:rPr>
          <w:rFonts w:ascii="Times New Roman" w:eastAsia="Times New Roman" w:hAnsi="Times New Roman" w:cs="Times New Roman"/>
          <w:color w:val="222222"/>
          <w:sz w:val="24"/>
          <w:szCs w:val="24"/>
          <w:highlight w:val="white"/>
        </w:rPr>
        <w:t>‐Bee, J., &amp; Bath‐</w:t>
      </w:r>
      <w:proofErr w:type="spellStart"/>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extall</w:t>
      </w:r>
      <w:proofErr w:type="spellEnd"/>
      <w:r>
        <w:rPr>
          <w:rFonts w:ascii="Times New Roman" w:eastAsia="Times New Roman" w:hAnsi="Times New Roman" w:cs="Times New Roman"/>
          <w:color w:val="222222"/>
          <w:sz w:val="24"/>
          <w:szCs w:val="24"/>
          <w:highlight w:val="white"/>
        </w:rPr>
        <w:t xml:space="preserve">, F. (2012). A systematic review of worldwide incidence of nonmelanoma skin cancer. </w:t>
      </w:r>
      <w:r>
        <w:rPr>
          <w:rFonts w:ascii="Times New Roman" w:eastAsia="Times New Roman" w:hAnsi="Times New Roman" w:cs="Times New Roman"/>
          <w:i/>
          <w:color w:val="222222"/>
          <w:sz w:val="24"/>
          <w:szCs w:val="24"/>
          <w:highlight w:val="white"/>
        </w:rPr>
        <w:t>British Journal of Dermatology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166</w:t>
      </w:r>
      <w:r>
        <w:rPr>
          <w:rFonts w:ascii="Times New Roman" w:eastAsia="Times New Roman" w:hAnsi="Times New Roman" w:cs="Times New Roman"/>
          <w:color w:val="222222"/>
          <w:sz w:val="24"/>
          <w:szCs w:val="24"/>
          <w:highlight w:val="white"/>
        </w:rPr>
        <w:t>(5), 1069-1080.</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22222"/>
          <w:sz w:val="24"/>
          <w:szCs w:val="24"/>
          <w:highlight w:val="white"/>
        </w:rPr>
        <w:t>Ballerini</w:t>
      </w:r>
      <w:proofErr w:type="spellEnd"/>
      <w:r>
        <w:rPr>
          <w:rFonts w:ascii="Times New Roman" w:eastAsia="Times New Roman" w:hAnsi="Times New Roman" w:cs="Times New Roman"/>
          <w:color w:val="222222"/>
          <w:sz w:val="24"/>
          <w:szCs w:val="24"/>
          <w:highlight w:val="white"/>
        </w:rPr>
        <w:t>, L., Fisher, R. B., Aldridge, B., &amp; Rees, J. (2013). A color and texture based hierarchical K-NN approach</w:t>
      </w:r>
      <w:r>
        <w:rPr>
          <w:rFonts w:ascii="Times New Roman" w:eastAsia="Times New Roman" w:hAnsi="Times New Roman" w:cs="Times New Roman"/>
          <w:color w:val="222222"/>
          <w:sz w:val="24"/>
          <w:szCs w:val="24"/>
          <w:highlight w:val="white"/>
        </w:rPr>
        <w:t xml:space="preserve"> to the classification of non-melanoma skin lesions. In </w:t>
      </w:r>
      <w:r>
        <w:rPr>
          <w:rFonts w:ascii="Times New Roman" w:eastAsia="Times New Roman" w:hAnsi="Times New Roman" w:cs="Times New Roman"/>
          <w:i/>
          <w:color w:val="222222"/>
          <w:sz w:val="24"/>
          <w:szCs w:val="24"/>
          <w:highlight w:val="white"/>
        </w:rPr>
        <w:t>Color Medical Image Analysis</w:t>
      </w:r>
      <w:r>
        <w:rPr>
          <w:rFonts w:ascii="Times New Roman" w:eastAsia="Times New Roman" w:hAnsi="Times New Roman" w:cs="Times New Roman"/>
          <w:color w:val="222222"/>
          <w:sz w:val="24"/>
          <w:szCs w:val="24"/>
          <w:highlight w:val="white"/>
        </w:rPr>
        <w:t xml:space="preserve"> (pp. 63-86). Springer, Dordrecht.</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Leo, C. D., Bevilacqua, V., </w:t>
      </w:r>
      <w:proofErr w:type="spellStart"/>
      <w:r>
        <w:rPr>
          <w:rFonts w:ascii="Times New Roman" w:eastAsia="Times New Roman" w:hAnsi="Times New Roman" w:cs="Times New Roman"/>
          <w:color w:val="222222"/>
          <w:sz w:val="24"/>
          <w:szCs w:val="24"/>
          <w:highlight w:val="white"/>
        </w:rPr>
        <w:t>Ballerini</w:t>
      </w:r>
      <w:proofErr w:type="spellEnd"/>
      <w:r>
        <w:rPr>
          <w:rFonts w:ascii="Times New Roman" w:eastAsia="Times New Roman" w:hAnsi="Times New Roman" w:cs="Times New Roman"/>
          <w:color w:val="222222"/>
          <w:sz w:val="24"/>
          <w:szCs w:val="24"/>
          <w:highlight w:val="white"/>
        </w:rPr>
        <w:t>, L., Fisher, R., Aldridge, B., &amp; Rees, J. (2015). Hierarchical classification of ten skin lesion cl</w:t>
      </w:r>
      <w:r>
        <w:rPr>
          <w:rFonts w:ascii="Times New Roman" w:eastAsia="Times New Roman" w:hAnsi="Times New Roman" w:cs="Times New Roman"/>
          <w:color w:val="222222"/>
          <w:sz w:val="24"/>
          <w:szCs w:val="24"/>
          <w:highlight w:val="white"/>
        </w:rPr>
        <w:t xml:space="preserve">asses. In </w:t>
      </w:r>
      <w:r>
        <w:rPr>
          <w:rFonts w:ascii="Times New Roman" w:eastAsia="Times New Roman" w:hAnsi="Times New Roman" w:cs="Times New Roman"/>
          <w:i/>
          <w:color w:val="222222"/>
          <w:sz w:val="24"/>
          <w:szCs w:val="24"/>
          <w:highlight w:val="white"/>
        </w:rPr>
        <w:t>Proc. Dundee Medical Image Analysis Workshop</w:t>
      </w:r>
      <w:r>
        <w:rPr>
          <w:rFonts w:ascii="Times New Roman" w:eastAsia="Times New Roman" w:hAnsi="Times New Roman" w:cs="Times New Roman"/>
          <w:color w:val="222222"/>
          <w:sz w:val="24"/>
          <w:szCs w:val="24"/>
          <w:highlight w:val="white"/>
        </w:rPr>
        <w:t>.</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Kawahara, J., </w:t>
      </w:r>
      <w:proofErr w:type="spellStart"/>
      <w:r>
        <w:rPr>
          <w:rFonts w:ascii="Times New Roman" w:eastAsia="Times New Roman" w:hAnsi="Times New Roman" w:cs="Times New Roman"/>
          <w:color w:val="222222"/>
          <w:sz w:val="24"/>
          <w:szCs w:val="24"/>
          <w:highlight w:val="white"/>
        </w:rPr>
        <w:t>BenTaieb</w:t>
      </w:r>
      <w:proofErr w:type="spellEnd"/>
      <w:r>
        <w:rPr>
          <w:rFonts w:ascii="Times New Roman" w:eastAsia="Times New Roman" w:hAnsi="Times New Roman" w:cs="Times New Roman"/>
          <w:color w:val="222222"/>
          <w:sz w:val="24"/>
          <w:szCs w:val="24"/>
          <w:highlight w:val="white"/>
        </w:rPr>
        <w:t xml:space="preserve">, A., &amp; </w:t>
      </w:r>
      <w:proofErr w:type="spellStart"/>
      <w:r>
        <w:rPr>
          <w:rFonts w:ascii="Times New Roman" w:eastAsia="Times New Roman" w:hAnsi="Times New Roman" w:cs="Times New Roman"/>
          <w:color w:val="222222"/>
          <w:sz w:val="24"/>
          <w:szCs w:val="24"/>
          <w:highlight w:val="white"/>
        </w:rPr>
        <w:t>Hamarneh</w:t>
      </w:r>
      <w:proofErr w:type="spellEnd"/>
      <w:r>
        <w:rPr>
          <w:rFonts w:ascii="Times New Roman" w:eastAsia="Times New Roman" w:hAnsi="Times New Roman" w:cs="Times New Roman"/>
          <w:color w:val="222222"/>
          <w:sz w:val="24"/>
          <w:szCs w:val="24"/>
          <w:highlight w:val="white"/>
        </w:rPr>
        <w:t xml:space="preserve">, G. (2016, April). Deep features to classify skin lesions. In </w:t>
      </w:r>
      <w:r>
        <w:rPr>
          <w:rFonts w:ascii="Times New Roman" w:eastAsia="Times New Roman" w:hAnsi="Times New Roman" w:cs="Times New Roman"/>
          <w:i/>
          <w:color w:val="222222"/>
          <w:sz w:val="24"/>
          <w:szCs w:val="24"/>
          <w:highlight w:val="white"/>
        </w:rPr>
        <w:t>Biomedical Imaging (ISBI), 2016 IEEE 13th International Symposium on</w:t>
      </w:r>
      <w:r>
        <w:rPr>
          <w:rFonts w:ascii="Times New Roman" w:eastAsia="Times New Roman" w:hAnsi="Times New Roman" w:cs="Times New Roman"/>
          <w:color w:val="222222"/>
          <w:sz w:val="24"/>
          <w:szCs w:val="24"/>
          <w:highlight w:val="white"/>
        </w:rPr>
        <w:t xml:space="preserve"> (pp. 1397-1400). IEEE.</w:t>
      </w:r>
      <w:r>
        <w:fldChar w:fldCharType="begin"/>
      </w:r>
      <w:r>
        <w:instrText xml:space="preserve"> HYPERLI</w:instrText>
      </w:r>
      <w:r>
        <w:instrText xml:space="preserve">NK "https://ieeexplore.ieee.org/abstract/document/7493528" </w:instrText>
      </w:r>
      <w:r>
        <w:fldChar w:fldCharType="separate"/>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fldChar w:fldCharType="end"/>
      </w:r>
      <w:r>
        <w:rPr>
          <w:rFonts w:ascii="Times New Roman" w:eastAsia="Times New Roman" w:hAnsi="Times New Roman" w:cs="Times New Roman"/>
          <w:color w:val="222222"/>
          <w:sz w:val="24"/>
          <w:szCs w:val="24"/>
          <w:highlight w:val="white"/>
        </w:rPr>
        <w:t>Cruz-</w:t>
      </w:r>
      <w:proofErr w:type="spellStart"/>
      <w:r>
        <w:rPr>
          <w:rFonts w:ascii="Times New Roman" w:eastAsia="Times New Roman" w:hAnsi="Times New Roman" w:cs="Times New Roman"/>
          <w:color w:val="222222"/>
          <w:sz w:val="24"/>
          <w:szCs w:val="24"/>
          <w:highlight w:val="white"/>
        </w:rPr>
        <w:t>Roa</w:t>
      </w:r>
      <w:proofErr w:type="spellEnd"/>
      <w:r>
        <w:rPr>
          <w:rFonts w:ascii="Times New Roman" w:eastAsia="Times New Roman" w:hAnsi="Times New Roman" w:cs="Times New Roman"/>
          <w:color w:val="222222"/>
          <w:sz w:val="24"/>
          <w:szCs w:val="24"/>
          <w:highlight w:val="white"/>
        </w:rPr>
        <w:t xml:space="preserve">, A. A., Ovalle, J. E. A., </w:t>
      </w:r>
      <w:proofErr w:type="spellStart"/>
      <w:r>
        <w:rPr>
          <w:rFonts w:ascii="Times New Roman" w:eastAsia="Times New Roman" w:hAnsi="Times New Roman" w:cs="Times New Roman"/>
          <w:color w:val="222222"/>
          <w:sz w:val="24"/>
          <w:szCs w:val="24"/>
          <w:highlight w:val="white"/>
        </w:rPr>
        <w:t>Madabhushi</w:t>
      </w:r>
      <w:proofErr w:type="spellEnd"/>
      <w:r>
        <w:rPr>
          <w:rFonts w:ascii="Times New Roman" w:eastAsia="Times New Roman" w:hAnsi="Times New Roman" w:cs="Times New Roman"/>
          <w:color w:val="222222"/>
          <w:sz w:val="24"/>
          <w:szCs w:val="24"/>
          <w:highlight w:val="white"/>
        </w:rPr>
        <w:t xml:space="preserve">, A., &amp; Osorio, F. A. G. (2013, September). A deep learning architecture for image representation, visual interpretability and automated basal-cell carcinoma cancer detection. In </w:t>
      </w:r>
      <w:r>
        <w:rPr>
          <w:rFonts w:ascii="Times New Roman" w:eastAsia="Times New Roman" w:hAnsi="Times New Roman" w:cs="Times New Roman"/>
          <w:i/>
          <w:color w:val="222222"/>
          <w:sz w:val="24"/>
          <w:szCs w:val="24"/>
          <w:highlight w:val="white"/>
        </w:rPr>
        <w:t>International Conference on Medi</w:t>
      </w:r>
      <w:r>
        <w:rPr>
          <w:rFonts w:ascii="Times New Roman" w:eastAsia="Times New Roman" w:hAnsi="Times New Roman" w:cs="Times New Roman"/>
          <w:i/>
          <w:color w:val="222222"/>
          <w:sz w:val="24"/>
          <w:szCs w:val="24"/>
          <w:highlight w:val="white"/>
        </w:rPr>
        <w:t>cal Image Computing and Computer-Assisted Intervention</w:t>
      </w:r>
      <w:r>
        <w:rPr>
          <w:rFonts w:ascii="Times New Roman" w:eastAsia="Times New Roman" w:hAnsi="Times New Roman" w:cs="Times New Roman"/>
          <w:color w:val="222222"/>
          <w:sz w:val="24"/>
          <w:szCs w:val="24"/>
          <w:highlight w:val="white"/>
        </w:rPr>
        <w:t xml:space="preserve"> (pp. 403-410). Springer, Berlin, Heidelberg.</w:t>
      </w:r>
      <w:r>
        <w:fldChar w:fldCharType="begin"/>
      </w:r>
      <w:r>
        <w:instrText xml:space="preserve"> HYPERLINK "https://link.springer.com/chapter/10.1007%2F978-3-642-40763-5_50" </w:instrText>
      </w:r>
      <w:r>
        <w:fldChar w:fldCharType="separate"/>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fldChar w:fldCharType="end"/>
      </w:r>
      <w:proofErr w:type="spellStart"/>
      <w:r>
        <w:rPr>
          <w:rFonts w:ascii="Times New Roman" w:eastAsia="Times New Roman" w:hAnsi="Times New Roman" w:cs="Times New Roman"/>
          <w:color w:val="222222"/>
          <w:sz w:val="24"/>
          <w:szCs w:val="24"/>
          <w:highlight w:val="white"/>
        </w:rPr>
        <w:t>Esteva</w:t>
      </w:r>
      <w:proofErr w:type="spellEnd"/>
      <w:r>
        <w:rPr>
          <w:rFonts w:ascii="Times New Roman" w:eastAsia="Times New Roman" w:hAnsi="Times New Roman" w:cs="Times New Roman"/>
          <w:color w:val="222222"/>
          <w:sz w:val="24"/>
          <w:szCs w:val="24"/>
          <w:highlight w:val="white"/>
        </w:rPr>
        <w:t xml:space="preserve">, A., </w:t>
      </w:r>
      <w:proofErr w:type="spellStart"/>
      <w:r>
        <w:rPr>
          <w:rFonts w:ascii="Times New Roman" w:eastAsia="Times New Roman" w:hAnsi="Times New Roman" w:cs="Times New Roman"/>
          <w:color w:val="222222"/>
          <w:sz w:val="24"/>
          <w:szCs w:val="24"/>
          <w:highlight w:val="white"/>
        </w:rPr>
        <w:t>Kuprel</w:t>
      </w:r>
      <w:proofErr w:type="spellEnd"/>
      <w:r>
        <w:rPr>
          <w:rFonts w:ascii="Times New Roman" w:eastAsia="Times New Roman" w:hAnsi="Times New Roman" w:cs="Times New Roman"/>
          <w:color w:val="222222"/>
          <w:sz w:val="24"/>
          <w:szCs w:val="24"/>
          <w:highlight w:val="white"/>
        </w:rPr>
        <w:t xml:space="preserve">, B., </w:t>
      </w:r>
      <w:proofErr w:type="spellStart"/>
      <w:r>
        <w:rPr>
          <w:rFonts w:ascii="Times New Roman" w:eastAsia="Times New Roman" w:hAnsi="Times New Roman" w:cs="Times New Roman"/>
          <w:color w:val="222222"/>
          <w:sz w:val="24"/>
          <w:szCs w:val="24"/>
          <w:highlight w:val="white"/>
        </w:rPr>
        <w:t>Novoa</w:t>
      </w:r>
      <w:proofErr w:type="spellEnd"/>
      <w:r>
        <w:rPr>
          <w:rFonts w:ascii="Times New Roman" w:eastAsia="Times New Roman" w:hAnsi="Times New Roman" w:cs="Times New Roman"/>
          <w:color w:val="222222"/>
          <w:sz w:val="24"/>
          <w:szCs w:val="24"/>
          <w:highlight w:val="white"/>
        </w:rPr>
        <w:t xml:space="preserve">, R. A., </w:t>
      </w:r>
      <w:proofErr w:type="spellStart"/>
      <w:r>
        <w:rPr>
          <w:rFonts w:ascii="Times New Roman" w:eastAsia="Times New Roman" w:hAnsi="Times New Roman" w:cs="Times New Roman"/>
          <w:color w:val="222222"/>
          <w:sz w:val="24"/>
          <w:szCs w:val="24"/>
          <w:highlight w:val="white"/>
        </w:rPr>
        <w:t>Ko</w:t>
      </w:r>
      <w:proofErr w:type="spellEnd"/>
      <w:r>
        <w:rPr>
          <w:rFonts w:ascii="Times New Roman" w:eastAsia="Times New Roman" w:hAnsi="Times New Roman" w:cs="Times New Roman"/>
          <w:color w:val="222222"/>
          <w:sz w:val="24"/>
          <w:szCs w:val="24"/>
          <w:highlight w:val="white"/>
        </w:rPr>
        <w:t xml:space="preserve">, J., </w:t>
      </w:r>
      <w:proofErr w:type="spellStart"/>
      <w:r>
        <w:rPr>
          <w:rFonts w:ascii="Times New Roman" w:eastAsia="Times New Roman" w:hAnsi="Times New Roman" w:cs="Times New Roman"/>
          <w:color w:val="222222"/>
          <w:sz w:val="24"/>
          <w:szCs w:val="24"/>
          <w:highlight w:val="white"/>
        </w:rPr>
        <w:t>Swetter</w:t>
      </w:r>
      <w:proofErr w:type="spellEnd"/>
      <w:r>
        <w:rPr>
          <w:rFonts w:ascii="Times New Roman" w:eastAsia="Times New Roman" w:hAnsi="Times New Roman" w:cs="Times New Roman"/>
          <w:color w:val="222222"/>
          <w:sz w:val="24"/>
          <w:szCs w:val="24"/>
          <w:highlight w:val="white"/>
        </w:rPr>
        <w:t xml:space="preserve">, S. M., </w:t>
      </w:r>
      <w:proofErr w:type="spellStart"/>
      <w:r>
        <w:rPr>
          <w:rFonts w:ascii="Times New Roman" w:eastAsia="Times New Roman" w:hAnsi="Times New Roman" w:cs="Times New Roman"/>
          <w:color w:val="222222"/>
          <w:sz w:val="24"/>
          <w:szCs w:val="24"/>
          <w:highlight w:val="white"/>
        </w:rPr>
        <w:t>Blau</w:t>
      </w:r>
      <w:proofErr w:type="spellEnd"/>
      <w:r>
        <w:rPr>
          <w:rFonts w:ascii="Times New Roman" w:eastAsia="Times New Roman" w:hAnsi="Times New Roman" w:cs="Times New Roman"/>
          <w:color w:val="222222"/>
          <w:sz w:val="24"/>
          <w:szCs w:val="24"/>
          <w:highlight w:val="white"/>
        </w:rPr>
        <w:t xml:space="preserve">, H. M., </w:t>
      </w:r>
      <w:r>
        <w:rPr>
          <w:rFonts w:ascii="Times New Roman" w:eastAsia="Times New Roman" w:hAnsi="Times New Roman" w:cs="Times New Roman"/>
          <w:color w:val="222222"/>
          <w:sz w:val="24"/>
          <w:szCs w:val="24"/>
          <w:highlight w:val="white"/>
        </w:rPr>
        <w:t xml:space="preserve">&amp; </w:t>
      </w:r>
      <w:proofErr w:type="spellStart"/>
      <w:r>
        <w:rPr>
          <w:rFonts w:ascii="Times New Roman" w:eastAsia="Times New Roman" w:hAnsi="Times New Roman" w:cs="Times New Roman"/>
          <w:color w:val="222222"/>
          <w:sz w:val="24"/>
          <w:szCs w:val="24"/>
          <w:highlight w:val="white"/>
        </w:rPr>
        <w:t>Thrun</w:t>
      </w:r>
      <w:proofErr w:type="spellEnd"/>
      <w:r>
        <w:rPr>
          <w:rFonts w:ascii="Times New Roman" w:eastAsia="Times New Roman" w:hAnsi="Times New Roman" w:cs="Times New Roman"/>
          <w:color w:val="222222"/>
          <w:sz w:val="24"/>
          <w:szCs w:val="24"/>
          <w:highlight w:val="white"/>
        </w:rPr>
        <w:t xml:space="preserve">, S. (2017). Dermatologist-level classification of skin cancer with deep neural networks. </w:t>
      </w:r>
      <w:r>
        <w:rPr>
          <w:rFonts w:ascii="Times New Roman" w:eastAsia="Times New Roman" w:hAnsi="Times New Roman" w:cs="Times New Roman"/>
          <w:i/>
          <w:color w:val="222222"/>
          <w:sz w:val="24"/>
          <w:szCs w:val="24"/>
          <w:highlight w:val="white"/>
        </w:rPr>
        <w:t>Nature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542</w:t>
      </w:r>
      <w:r>
        <w:rPr>
          <w:rFonts w:ascii="Times New Roman" w:eastAsia="Times New Roman" w:hAnsi="Times New Roman" w:cs="Times New Roman"/>
          <w:color w:val="222222"/>
          <w:sz w:val="24"/>
          <w:szCs w:val="24"/>
          <w:highlight w:val="white"/>
        </w:rPr>
        <w:t>(7639), 115.</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Mayo Clinic Staff </w:t>
      </w:r>
      <w:proofErr w:type="gramStart"/>
      <w:r>
        <w:rPr>
          <w:rFonts w:ascii="Times New Roman" w:eastAsia="Times New Roman" w:hAnsi="Times New Roman" w:cs="Times New Roman"/>
          <w:sz w:val="24"/>
          <w:szCs w:val="24"/>
          <w:highlight w:val="white"/>
        </w:rPr>
        <w:t>(</w:t>
      </w:r>
      <w:r>
        <w:rPr>
          <w:rFonts w:ascii="Times New Roman" w:eastAsia="Times New Roman" w:hAnsi="Times New Roman" w:cs="Times New Roman"/>
          <w:color w:val="111111"/>
          <w:sz w:val="20"/>
          <w:szCs w:val="20"/>
          <w:highlight w:val="white"/>
        </w:rPr>
        <w:t xml:space="preserve"> 2018</w:t>
      </w:r>
      <w:proofErr w:type="gramEnd"/>
      <w:r>
        <w:rPr>
          <w:rFonts w:ascii="Times New Roman" w:eastAsia="Times New Roman" w:hAnsi="Times New Roman" w:cs="Times New Roman"/>
          <w:color w:val="111111"/>
          <w:sz w:val="20"/>
          <w:szCs w:val="20"/>
          <w:highlight w:val="white"/>
        </w:rPr>
        <w:t>, Jan</w:t>
      </w:r>
      <w:r>
        <w:rPr>
          <w:rFonts w:ascii="Times New Roman" w:eastAsia="Times New Roman" w:hAnsi="Times New Roman" w:cs="Times New Roman"/>
          <w:sz w:val="24"/>
          <w:szCs w:val="24"/>
          <w:highlight w:val="white"/>
        </w:rPr>
        <w:t>). Skin cancer. mayoclinic.org</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Vincent Fung. (2017, Jul). An Overview of </w:t>
      </w:r>
      <w:proofErr w:type="spellStart"/>
      <w:r>
        <w:rPr>
          <w:rFonts w:ascii="Times New Roman" w:eastAsia="Times New Roman" w:hAnsi="Times New Roman" w:cs="Times New Roman"/>
          <w:sz w:val="24"/>
          <w:szCs w:val="24"/>
          <w:highlight w:val="white"/>
        </w:rPr>
        <w:t>ResNet</w:t>
      </w:r>
      <w:proofErr w:type="spellEnd"/>
      <w:r>
        <w:rPr>
          <w:rFonts w:ascii="Times New Roman" w:eastAsia="Times New Roman" w:hAnsi="Times New Roman" w:cs="Times New Roman"/>
          <w:sz w:val="24"/>
          <w:szCs w:val="24"/>
          <w:highlight w:val="white"/>
        </w:rPr>
        <w:t xml:space="preserve"> and its Variants. Medium.</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22222"/>
          <w:sz w:val="24"/>
          <w:szCs w:val="24"/>
          <w:highlight w:val="white"/>
        </w:rPr>
        <w:lastRenderedPageBreak/>
        <w:t>Xie</w:t>
      </w:r>
      <w:proofErr w:type="spellEnd"/>
      <w:r>
        <w:rPr>
          <w:rFonts w:ascii="Times New Roman" w:eastAsia="Times New Roman" w:hAnsi="Times New Roman" w:cs="Times New Roman"/>
          <w:color w:val="222222"/>
          <w:sz w:val="24"/>
          <w:szCs w:val="24"/>
          <w:highlight w:val="white"/>
        </w:rPr>
        <w:t xml:space="preserve">, S., </w:t>
      </w:r>
      <w:proofErr w:type="spellStart"/>
      <w:r>
        <w:rPr>
          <w:rFonts w:ascii="Times New Roman" w:eastAsia="Times New Roman" w:hAnsi="Times New Roman" w:cs="Times New Roman"/>
          <w:color w:val="222222"/>
          <w:sz w:val="24"/>
          <w:szCs w:val="24"/>
          <w:highlight w:val="white"/>
        </w:rPr>
        <w:t>Girshick</w:t>
      </w:r>
      <w:proofErr w:type="spellEnd"/>
      <w:r>
        <w:rPr>
          <w:rFonts w:ascii="Times New Roman" w:eastAsia="Times New Roman" w:hAnsi="Times New Roman" w:cs="Times New Roman"/>
          <w:color w:val="222222"/>
          <w:sz w:val="24"/>
          <w:szCs w:val="24"/>
          <w:highlight w:val="white"/>
        </w:rPr>
        <w:t xml:space="preserve">, R., </w:t>
      </w:r>
      <w:proofErr w:type="spellStart"/>
      <w:r>
        <w:rPr>
          <w:rFonts w:ascii="Times New Roman" w:eastAsia="Times New Roman" w:hAnsi="Times New Roman" w:cs="Times New Roman"/>
          <w:color w:val="222222"/>
          <w:sz w:val="24"/>
          <w:szCs w:val="24"/>
          <w:highlight w:val="white"/>
        </w:rPr>
        <w:t>Dollár</w:t>
      </w:r>
      <w:proofErr w:type="spellEnd"/>
      <w:r>
        <w:rPr>
          <w:rFonts w:ascii="Times New Roman" w:eastAsia="Times New Roman" w:hAnsi="Times New Roman" w:cs="Times New Roman"/>
          <w:color w:val="222222"/>
          <w:sz w:val="24"/>
          <w:szCs w:val="24"/>
          <w:highlight w:val="white"/>
        </w:rPr>
        <w:t xml:space="preserve">, P., Tu, Z., &amp; He, K. (2017, July). Aggregated residual transformations for deep neural networks. In </w:t>
      </w:r>
      <w:r>
        <w:rPr>
          <w:rFonts w:ascii="Times New Roman" w:eastAsia="Times New Roman" w:hAnsi="Times New Roman" w:cs="Times New Roman"/>
          <w:i/>
          <w:color w:val="222222"/>
          <w:sz w:val="24"/>
          <w:szCs w:val="24"/>
          <w:highlight w:val="white"/>
        </w:rPr>
        <w:t>Computer Vision and Pattern Recognition (CVPR), 2017 IEEE Conference on</w:t>
      </w:r>
      <w:r>
        <w:rPr>
          <w:rFonts w:ascii="Times New Roman" w:eastAsia="Times New Roman" w:hAnsi="Times New Roman" w:cs="Times New Roman"/>
          <w:color w:val="222222"/>
          <w:sz w:val="24"/>
          <w:szCs w:val="24"/>
          <w:highlight w:val="white"/>
        </w:rPr>
        <w:t xml:space="preserve"> (pp. 5987-5995). IEEE.</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He, K., Zhang, X., Ren, S., &amp; </w:t>
      </w:r>
      <w:r>
        <w:rPr>
          <w:rFonts w:ascii="Times New Roman" w:eastAsia="Times New Roman" w:hAnsi="Times New Roman" w:cs="Times New Roman"/>
          <w:color w:val="222222"/>
          <w:sz w:val="24"/>
          <w:szCs w:val="24"/>
          <w:highlight w:val="white"/>
        </w:rPr>
        <w:t xml:space="preserve">Sun, J. (2016, October). Identity mappings in deep residual networks. In </w:t>
      </w:r>
      <w:r>
        <w:rPr>
          <w:rFonts w:ascii="Times New Roman" w:eastAsia="Times New Roman" w:hAnsi="Times New Roman" w:cs="Times New Roman"/>
          <w:i/>
          <w:color w:val="222222"/>
          <w:sz w:val="24"/>
          <w:szCs w:val="24"/>
          <w:highlight w:val="white"/>
        </w:rPr>
        <w:t>European conference on computer vision</w:t>
      </w:r>
      <w:r>
        <w:rPr>
          <w:rFonts w:ascii="Times New Roman" w:eastAsia="Times New Roman" w:hAnsi="Times New Roman" w:cs="Times New Roman"/>
          <w:color w:val="222222"/>
          <w:sz w:val="24"/>
          <w:szCs w:val="24"/>
          <w:highlight w:val="white"/>
        </w:rPr>
        <w:t xml:space="preserve"> (pp. 630-645). Springer, Cham.</w:t>
      </w:r>
    </w:p>
    <w:p w:rsidR="006A6DD6" w:rsidRDefault="001355AC">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He, K., Zhang, X., Ren, S., &amp; Sun, J. (2016). Deep residual learning for image recognition. In </w:t>
      </w:r>
      <w:r>
        <w:rPr>
          <w:rFonts w:ascii="Times New Roman" w:eastAsia="Times New Roman" w:hAnsi="Times New Roman" w:cs="Times New Roman"/>
          <w:i/>
          <w:color w:val="222222"/>
          <w:sz w:val="24"/>
          <w:szCs w:val="24"/>
          <w:highlight w:val="white"/>
        </w:rPr>
        <w:t>Proceedings of the</w:t>
      </w:r>
      <w:r>
        <w:rPr>
          <w:rFonts w:ascii="Times New Roman" w:eastAsia="Times New Roman" w:hAnsi="Times New Roman" w:cs="Times New Roman"/>
          <w:i/>
          <w:color w:val="222222"/>
          <w:sz w:val="24"/>
          <w:szCs w:val="24"/>
          <w:highlight w:val="white"/>
        </w:rPr>
        <w:t xml:space="preserve"> IEEE conference on computer vision and pattern recognition</w:t>
      </w:r>
      <w:r>
        <w:rPr>
          <w:rFonts w:ascii="Times New Roman" w:eastAsia="Times New Roman" w:hAnsi="Times New Roman" w:cs="Times New Roman"/>
          <w:color w:val="222222"/>
          <w:sz w:val="24"/>
          <w:szCs w:val="24"/>
          <w:highlight w:val="white"/>
        </w:rPr>
        <w:t xml:space="preserve"> (pp. 770-778).</w:t>
      </w:r>
    </w:p>
    <w:p w:rsidR="006A6DD6" w:rsidRDefault="006A6DD6">
      <w:pPr>
        <w:spacing w:line="288" w:lineRule="auto"/>
        <w:ind w:left="720"/>
        <w:rPr>
          <w:rFonts w:ascii="Times New Roman" w:eastAsia="Times New Roman" w:hAnsi="Times New Roman" w:cs="Times New Roman"/>
          <w:sz w:val="24"/>
          <w:szCs w:val="24"/>
          <w:highlight w:val="white"/>
        </w:rPr>
      </w:pPr>
    </w:p>
    <w:p w:rsidR="006A6DD6" w:rsidRDefault="001355AC">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p>
    <w:p w:rsidR="006A6DD6" w:rsidRDefault="006A6DD6">
      <w:pPr>
        <w:rPr>
          <w:rFonts w:ascii="Times New Roman" w:eastAsia="Times New Roman" w:hAnsi="Times New Roman" w:cs="Times New Roman"/>
          <w:sz w:val="24"/>
          <w:szCs w:val="24"/>
        </w:rPr>
      </w:pPr>
    </w:p>
    <w:sectPr w:rsidR="006A6DD6">
      <w:type w:val="continuous"/>
      <w:pgSz w:w="12240" w:h="15840"/>
      <w:pgMar w:top="1440" w:right="1440" w:bottom="1440" w:left="1440" w:header="0" w:footer="720" w:gutter="0"/>
      <w:cols w:space="720" w:equalWidth="0">
        <w:col w:w="93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753A"/>
    <w:multiLevelType w:val="multilevel"/>
    <w:tmpl w:val="20A0F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6A6C14"/>
    <w:multiLevelType w:val="multilevel"/>
    <w:tmpl w:val="FF588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8F48AC"/>
    <w:multiLevelType w:val="multilevel"/>
    <w:tmpl w:val="5DA26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1F0179"/>
    <w:multiLevelType w:val="multilevel"/>
    <w:tmpl w:val="80269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2E61E7"/>
    <w:multiLevelType w:val="multilevel"/>
    <w:tmpl w:val="4CF0016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5010364"/>
    <w:multiLevelType w:val="multilevel"/>
    <w:tmpl w:val="A66CF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A6DD6"/>
    <w:rsid w:val="001355AC"/>
    <w:rsid w:val="0061754E"/>
    <w:rsid w:val="006A6DD6"/>
    <w:rsid w:val="00E46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A5A7B"/>
  <w15:docId w15:val="{F5A17720-2380-0841-8ECA-7095A6225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61754E"/>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355A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355A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3067</Words>
  <Characters>17486</Characters>
  <Application>Microsoft Office Word</Application>
  <DocSecurity>0</DocSecurity>
  <Lines>145</Lines>
  <Paragraphs>41</Paragraphs>
  <ScaleCrop>false</ScaleCrop>
  <Company/>
  <LinksUpToDate>false</LinksUpToDate>
  <CharactersWithSpaces>20512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Yidi Xu</cp:lastModifiedBy>
  <cp:revision>3</cp:revision>
  <cp:lastPrinted>2018-12-12T22:25:00Z</cp:lastPrinted>
  <dcterms:created xsi:type="dcterms:W3CDTF">2018-12-12T22:25:00Z</dcterms:created>
  <dcterms:modified xsi:type="dcterms:W3CDTF">2018-12-12T22:27:00Z</dcterms:modified>
</cp:coreProperties>
</file>